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template.macroEnabledTemplate.main+xml"/>
  <Override PartName="/word/customizations.xml" ContentType="application/vnd.ms-word.keyMapCustomizations+xml"/>
  <Override PartName="/word/attachedToolbars.bin" ContentType="application/vnd.ms-word.attachedToolbars"/>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567" w:type="dxa"/>
        <w:tblInd w:w="-1077" w:type="dxa"/>
        <w:tblLayout w:type="fixed"/>
        <w:tblCellMar>
          <w:left w:w="57" w:type="dxa"/>
          <w:right w:w="57" w:type="dxa"/>
        </w:tblCellMar>
        <w:tblLook w:val="0000" w:firstRow="0" w:lastRow="0" w:firstColumn="0" w:lastColumn="0" w:noHBand="0" w:noVBand="0"/>
      </w:tblPr>
      <w:tblGrid>
        <w:gridCol w:w="1077"/>
        <w:gridCol w:w="766"/>
        <w:gridCol w:w="4219"/>
        <w:gridCol w:w="4505"/>
      </w:tblGrid>
      <w:tr w:rsidR="00067467" w14:paraId="300CB66A" w14:textId="77777777" w:rsidTr="00D72427">
        <w:trPr>
          <w:gridBefore w:val="1"/>
          <w:wBefore w:w="1077" w:type="dxa"/>
          <w:cantSplit/>
        </w:trPr>
        <w:tc>
          <w:tcPr>
            <w:tcW w:w="4985" w:type="dxa"/>
            <w:gridSpan w:val="2"/>
          </w:tcPr>
          <w:p w14:paraId="2A77D5A1" w14:textId="77777777" w:rsidR="00067467" w:rsidRPr="00281EDA" w:rsidRDefault="00067467" w:rsidP="00D72427">
            <w:pPr>
              <w:pStyle w:val="TKBGeschftsbereichzweizeilig"/>
            </w:pPr>
            <w:bookmarkStart w:id="0" w:name="BkmStart"/>
            <w:bookmarkEnd w:id="0"/>
          </w:p>
        </w:tc>
        <w:tc>
          <w:tcPr>
            <w:tcW w:w="4505" w:type="dxa"/>
          </w:tcPr>
          <w:p w14:paraId="524B5BC7" w14:textId="77777777" w:rsidR="00067467" w:rsidRDefault="00067467" w:rsidP="00D72427">
            <w:pPr>
              <w:pStyle w:val="TKBGeschftsbereichzweizeilig"/>
            </w:pPr>
          </w:p>
        </w:tc>
      </w:tr>
      <w:tr w:rsidR="00067467" w14:paraId="3DDDB6A4" w14:textId="77777777" w:rsidTr="00D72427">
        <w:trPr>
          <w:gridBefore w:val="1"/>
          <w:wBefore w:w="1077" w:type="dxa"/>
          <w:cantSplit/>
          <w:trHeight w:val="186"/>
        </w:trPr>
        <w:tc>
          <w:tcPr>
            <w:tcW w:w="4985" w:type="dxa"/>
            <w:gridSpan w:val="2"/>
          </w:tcPr>
          <w:p w14:paraId="72BEC12B" w14:textId="77777777" w:rsidR="00067467" w:rsidRDefault="00067467" w:rsidP="00D72427">
            <w:pPr>
              <w:pStyle w:val="TKBBankabsender"/>
            </w:pPr>
          </w:p>
        </w:tc>
        <w:tc>
          <w:tcPr>
            <w:tcW w:w="4505" w:type="dxa"/>
          </w:tcPr>
          <w:p w14:paraId="1B058576" w14:textId="77777777" w:rsidR="00067467" w:rsidRDefault="00067467" w:rsidP="00D72427">
            <w:pPr>
              <w:pStyle w:val="TKBBankabsender"/>
            </w:pPr>
          </w:p>
        </w:tc>
      </w:tr>
      <w:tr w:rsidR="00067467" w14:paraId="10F98740" w14:textId="77777777" w:rsidTr="00D72427">
        <w:trPr>
          <w:gridBefore w:val="1"/>
          <w:wBefore w:w="1077" w:type="dxa"/>
          <w:cantSplit/>
        </w:trPr>
        <w:tc>
          <w:tcPr>
            <w:tcW w:w="4985" w:type="dxa"/>
            <w:gridSpan w:val="2"/>
          </w:tcPr>
          <w:p w14:paraId="7DB482F2" w14:textId="77777777" w:rsidR="00067467" w:rsidRPr="00BA4B70" w:rsidRDefault="00067467" w:rsidP="00D72427">
            <w:pPr>
              <w:pStyle w:val="TKBAdressblock"/>
              <w:spacing w:line="227" w:lineRule="exact"/>
              <w:rPr>
                <w:szCs w:val="16"/>
              </w:rPr>
            </w:pPr>
            <w:bookmarkStart w:id="1" w:name="TGAMSCompanyAdresse3"/>
            <w:bookmarkStart w:id="2" w:name="TGEDKCompanyAdresse3B99"/>
            <w:bookmarkStart w:id="3" w:name="BkmPosition"/>
            <w:bookmarkEnd w:id="1"/>
            <w:bookmarkEnd w:id="2"/>
          </w:p>
        </w:tc>
        <w:tc>
          <w:tcPr>
            <w:tcW w:w="4505" w:type="dxa"/>
            <w:vMerge w:val="restart"/>
          </w:tcPr>
          <w:p w14:paraId="11108829" w14:textId="77777777" w:rsidR="00067467" w:rsidRPr="00657D7D" w:rsidRDefault="00067467" w:rsidP="00D72427">
            <w:pPr>
              <w:pStyle w:val="StandardNo"/>
              <w:rPr>
                <w:sz w:val="14"/>
                <w:szCs w:val="14"/>
              </w:rPr>
            </w:pPr>
          </w:p>
          <w:p w14:paraId="42444551" w14:textId="77777777" w:rsidR="00067467" w:rsidRDefault="00067467" w:rsidP="00D72427">
            <w:pPr>
              <w:pStyle w:val="TKBPostzustellung"/>
            </w:pPr>
            <w:bookmarkStart w:id="4" w:name="TGEDKZustellungB99"/>
            <w:bookmarkStart w:id="5" w:name="TGAMSAdressePostzustellung"/>
            <w:bookmarkEnd w:id="4"/>
            <w:bookmarkEnd w:id="5"/>
          </w:p>
          <w:p w14:paraId="502405A6" w14:textId="77777777" w:rsidR="00067467" w:rsidRDefault="00067467" w:rsidP="00D72427">
            <w:pPr>
              <w:pStyle w:val="TKBKundenadresse"/>
            </w:pPr>
            <w:bookmarkStart w:id="6" w:name="TGAMSAdresse"/>
            <w:bookmarkStart w:id="7" w:name="TGEDKAdresseZustellungB99"/>
            <w:bookmarkEnd w:id="6"/>
            <w:bookmarkEnd w:id="7"/>
          </w:p>
        </w:tc>
      </w:tr>
      <w:tr w:rsidR="00067467" w14:paraId="5FC090C7" w14:textId="77777777" w:rsidTr="00D72427">
        <w:trPr>
          <w:gridBefore w:val="1"/>
          <w:wBefore w:w="1077" w:type="dxa"/>
          <w:cantSplit/>
        </w:trPr>
        <w:tc>
          <w:tcPr>
            <w:tcW w:w="4985" w:type="dxa"/>
            <w:gridSpan w:val="2"/>
          </w:tcPr>
          <w:p w14:paraId="4FC662D6" w14:textId="77777777" w:rsidR="00067467" w:rsidRPr="00BA4B70" w:rsidRDefault="00067467" w:rsidP="00D72427">
            <w:pPr>
              <w:pStyle w:val="TKBAdressblock"/>
              <w:spacing w:line="227" w:lineRule="exact"/>
              <w:rPr>
                <w:szCs w:val="16"/>
              </w:rPr>
            </w:pPr>
            <w:bookmarkStart w:id="8" w:name="TGAMSCompanyAdresse1"/>
            <w:bookmarkStart w:id="9" w:name="TGEDKCompanyAdresse1B99" w:colFirst="0" w:colLast="0"/>
            <w:bookmarkEnd w:id="8"/>
          </w:p>
        </w:tc>
        <w:tc>
          <w:tcPr>
            <w:tcW w:w="4505" w:type="dxa"/>
            <w:vMerge/>
          </w:tcPr>
          <w:p w14:paraId="08CA9B9D" w14:textId="77777777" w:rsidR="00067467" w:rsidRDefault="00067467" w:rsidP="00D72427">
            <w:pPr>
              <w:pStyle w:val="StandardNo"/>
            </w:pPr>
          </w:p>
        </w:tc>
      </w:tr>
      <w:tr w:rsidR="00067467" w:rsidRPr="00720099" w14:paraId="5B41A6FA" w14:textId="77777777" w:rsidTr="00D72427">
        <w:trPr>
          <w:gridBefore w:val="1"/>
          <w:wBefore w:w="1077" w:type="dxa"/>
          <w:cantSplit/>
          <w:trHeight w:val="200"/>
        </w:trPr>
        <w:tc>
          <w:tcPr>
            <w:tcW w:w="4985" w:type="dxa"/>
            <w:gridSpan w:val="2"/>
          </w:tcPr>
          <w:p w14:paraId="797F0BB7" w14:textId="77777777" w:rsidR="00067467" w:rsidRPr="00BA4B70" w:rsidRDefault="00067467" w:rsidP="00D72427">
            <w:pPr>
              <w:pStyle w:val="TKBAdressblock"/>
              <w:spacing w:line="227" w:lineRule="exact"/>
              <w:rPr>
                <w:szCs w:val="16"/>
              </w:rPr>
            </w:pPr>
            <w:bookmarkStart w:id="10" w:name="TGAMSCompanyAdresse2"/>
            <w:bookmarkStart w:id="11" w:name="TGEDKCompanyAdresse2B99" w:colFirst="0" w:colLast="0"/>
            <w:bookmarkEnd w:id="9"/>
            <w:bookmarkEnd w:id="10"/>
          </w:p>
        </w:tc>
        <w:tc>
          <w:tcPr>
            <w:tcW w:w="4505" w:type="dxa"/>
            <w:vMerge/>
          </w:tcPr>
          <w:p w14:paraId="19F15B20" w14:textId="77777777" w:rsidR="00067467" w:rsidRDefault="00067467" w:rsidP="00D72427">
            <w:pPr>
              <w:pStyle w:val="StandardNo"/>
            </w:pPr>
          </w:p>
        </w:tc>
      </w:tr>
      <w:bookmarkEnd w:id="11"/>
      <w:tr w:rsidR="00067467" w14:paraId="59DD21F8" w14:textId="77777777" w:rsidTr="00D72427">
        <w:trPr>
          <w:gridBefore w:val="1"/>
          <w:wBefore w:w="1077" w:type="dxa"/>
          <w:cantSplit/>
        </w:trPr>
        <w:tc>
          <w:tcPr>
            <w:tcW w:w="766" w:type="dxa"/>
          </w:tcPr>
          <w:p w14:paraId="00AFA22F" w14:textId="77777777" w:rsidR="00067467" w:rsidRPr="00BA4B70" w:rsidRDefault="00067467" w:rsidP="00D72427">
            <w:pPr>
              <w:pStyle w:val="TKBAdressblock"/>
              <w:spacing w:line="227" w:lineRule="exact"/>
              <w:rPr>
                <w:szCs w:val="16"/>
              </w:rPr>
            </w:pPr>
          </w:p>
        </w:tc>
        <w:tc>
          <w:tcPr>
            <w:tcW w:w="4219" w:type="dxa"/>
          </w:tcPr>
          <w:p w14:paraId="6CEDA4FC" w14:textId="77777777" w:rsidR="00067467" w:rsidRPr="00BA4B70" w:rsidRDefault="00067467" w:rsidP="00D72427">
            <w:pPr>
              <w:pStyle w:val="TKBAdressblock"/>
              <w:spacing w:line="227" w:lineRule="exact"/>
              <w:rPr>
                <w:szCs w:val="16"/>
              </w:rPr>
            </w:pPr>
          </w:p>
        </w:tc>
        <w:tc>
          <w:tcPr>
            <w:tcW w:w="4505" w:type="dxa"/>
            <w:vMerge/>
          </w:tcPr>
          <w:p w14:paraId="73DF556D" w14:textId="77777777" w:rsidR="00067467" w:rsidRDefault="00067467" w:rsidP="00D72427">
            <w:pPr>
              <w:pStyle w:val="StandardNo"/>
            </w:pPr>
          </w:p>
        </w:tc>
      </w:tr>
      <w:tr w:rsidR="00067467" w14:paraId="0AADC721" w14:textId="77777777" w:rsidTr="00D72427">
        <w:trPr>
          <w:gridBefore w:val="1"/>
          <w:wBefore w:w="1077" w:type="dxa"/>
          <w:cantSplit/>
        </w:trPr>
        <w:tc>
          <w:tcPr>
            <w:tcW w:w="4985" w:type="dxa"/>
            <w:gridSpan w:val="2"/>
          </w:tcPr>
          <w:p w14:paraId="136D0C2D" w14:textId="77777777" w:rsidR="00067467" w:rsidRPr="00C3014D" w:rsidRDefault="00067467" w:rsidP="00D72427">
            <w:pPr>
              <w:pStyle w:val="TKBBankabsender"/>
              <w:spacing w:line="227" w:lineRule="exact"/>
              <w:rPr>
                <w:lang w:val="it-IT"/>
              </w:rPr>
            </w:pPr>
            <w:r w:rsidRPr="00BA4B70">
              <w:rPr>
                <w:szCs w:val="16"/>
                <w:lang w:val="it-IT"/>
              </w:rPr>
              <w:t xml:space="preserve">Telefon </w:t>
            </w:r>
            <w:bookmarkStart w:id="12" w:name="TGAMSCompanyBBETelefon"/>
            <w:bookmarkStart w:id="13" w:name="TGEDKCompanyBBETelefonB99"/>
            <w:bookmarkEnd w:id="12"/>
            <w:bookmarkEnd w:id="13"/>
          </w:p>
        </w:tc>
        <w:tc>
          <w:tcPr>
            <w:tcW w:w="4505" w:type="dxa"/>
            <w:vMerge/>
          </w:tcPr>
          <w:p w14:paraId="5978CF19" w14:textId="77777777" w:rsidR="00067467" w:rsidRDefault="00067467" w:rsidP="00D72427">
            <w:pPr>
              <w:pStyle w:val="StandardNo"/>
              <w:rPr>
                <w:lang w:val="it-IT"/>
              </w:rPr>
            </w:pPr>
          </w:p>
        </w:tc>
      </w:tr>
      <w:tr w:rsidR="00067467" w14:paraId="23528A3C" w14:textId="77777777" w:rsidTr="00D72427">
        <w:trPr>
          <w:gridBefore w:val="1"/>
          <w:wBefore w:w="1077" w:type="dxa"/>
          <w:cantSplit/>
        </w:trPr>
        <w:tc>
          <w:tcPr>
            <w:tcW w:w="4985" w:type="dxa"/>
            <w:gridSpan w:val="2"/>
          </w:tcPr>
          <w:p w14:paraId="47BCF6AF" w14:textId="77777777" w:rsidR="00067467" w:rsidRPr="00C3014D" w:rsidRDefault="00067467" w:rsidP="00D72427">
            <w:pPr>
              <w:pStyle w:val="TKBBankabsender"/>
              <w:spacing w:line="227" w:lineRule="exact"/>
              <w:rPr>
                <w:lang w:val="it-IT"/>
              </w:rPr>
            </w:pPr>
            <w:r w:rsidRPr="00BA4B70">
              <w:rPr>
                <w:szCs w:val="16"/>
                <w:lang w:val="it-IT"/>
              </w:rPr>
              <w:t xml:space="preserve">Fax </w:t>
            </w:r>
            <w:bookmarkStart w:id="14" w:name="TGAMSCompanyBBETelefax"/>
            <w:bookmarkStart w:id="15" w:name="TGEDKCompanyBBETelefaxB99"/>
            <w:bookmarkEnd w:id="14"/>
            <w:bookmarkEnd w:id="15"/>
          </w:p>
        </w:tc>
        <w:tc>
          <w:tcPr>
            <w:tcW w:w="4505" w:type="dxa"/>
            <w:vMerge/>
          </w:tcPr>
          <w:p w14:paraId="37506C2B" w14:textId="77777777" w:rsidR="00067467" w:rsidRDefault="00067467" w:rsidP="00D72427">
            <w:pPr>
              <w:pStyle w:val="StandardNo"/>
              <w:rPr>
                <w:lang w:val="it-IT"/>
              </w:rPr>
            </w:pPr>
          </w:p>
        </w:tc>
      </w:tr>
      <w:tr w:rsidR="00067467" w14:paraId="28E7A869" w14:textId="77777777" w:rsidTr="00D72427">
        <w:trPr>
          <w:gridBefore w:val="1"/>
          <w:wBefore w:w="1077" w:type="dxa"/>
          <w:cantSplit/>
        </w:trPr>
        <w:tc>
          <w:tcPr>
            <w:tcW w:w="4985" w:type="dxa"/>
            <w:gridSpan w:val="2"/>
          </w:tcPr>
          <w:p w14:paraId="308DE6C1" w14:textId="77777777" w:rsidR="00067467" w:rsidRPr="00C3014D" w:rsidRDefault="00067467" w:rsidP="00D72427">
            <w:pPr>
              <w:pStyle w:val="TKBBankabsender"/>
              <w:spacing w:line="227" w:lineRule="exact"/>
              <w:rPr>
                <w:lang w:val="it-IT"/>
              </w:rPr>
            </w:pPr>
            <w:bookmarkStart w:id="16" w:name="TGEDKCompanyBBEEMailB99"/>
            <w:bookmarkStart w:id="17" w:name="BkmCompanyBBEEMail"/>
            <w:bookmarkStart w:id="18" w:name="TGAMSCompanyBBEEMail"/>
            <w:bookmarkEnd w:id="16"/>
            <w:bookmarkEnd w:id="17"/>
            <w:bookmarkEnd w:id="18"/>
          </w:p>
        </w:tc>
        <w:tc>
          <w:tcPr>
            <w:tcW w:w="4505" w:type="dxa"/>
            <w:vMerge/>
          </w:tcPr>
          <w:p w14:paraId="4EDA547A" w14:textId="77777777" w:rsidR="00067467" w:rsidRDefault="00067467" w:rsidP="00D72427">
            <w:pPr>
              <w:pStyle w:val="StandardNo"/>
              <w:rPr>
                <w:lang w:val="it-IT"/>
              </w:rPr>
            </w:pPr>
          </w:p>
        </w:tc>
      </w:tr>
      <w:tr w:rsidR="00067467" w14:paraId="5F3FE87B" w14:textId="77777777" w:rsidTr="00D72427">
        <w:trPr>
          <w:gridBefore w:val="1"/>
          <w:wBefore w:w="1077" w:type="dxa"/>
          <w:cantSplit/>
        </w:trPr>
        <w:tc>
          <w:tcPr>
            <w:tcW w:w="4985" w:type="dxa"/>
            <w:gridSpan w:val="2"/>
          </w:tcPr>
          <w:p w14:paraId="5A3480AF" w14:textId="77777777" w:rsidR="00067467" w:rsidRPr="00C3014D" w:rsidRDefault="00067467" w:rsidP="00D72427">
            <w:pPr>
              <w:pStyle w:val="TKBBankabsender"/>
              <w:spacing w:line="227" w:lineRule="exact"/>
            </w:pPr>
            <w:bookmarkStart w:id="19" w:name="TGAMSCompanyInternet"/>
            <w:bookmarkStart w:id="20" w:name="TGEDKCompanyBBEInternetB99"/>
            <w:bookmarkEnd w:id="19"/>
            <w:bookmarkEnd w:id="20"/>
          </w:p>
        </w:tc>
        <w:tc>
          <w:tcPr>
            <w:tcW w:w="4505" w:type="dxa"/>
            <w:vMerge/>
          </w:tcPr>
          <w:p w14:paraId="2B39B0C9" w14:textId="77777777" w:rsidR="00067467" w:rsidRDefault="00067467" w:rsidP="00D72427">
            <w:pPr>
              <w:pStyle w:val="StandardNo"/>
            </w:pPr>
          </w:p>
        </w:tc>
      </w:tr>
      <w:tr w:rsidR="00067467" w14:paraId="228DB977" w14:textId="77777777" w:rsidTr="00D72427">
        <w:trPr>
          <w:gridBefore w:val="1"/>
          <w:wBefore w:w="1077" w:type="dxa"/>
          <w:cantSplit/>
          <w:trHeight w:hRule="exact" w:val="941"/>
        </w:trPr>
        <w:tc>
          <w:tcPr>
            <w:tcW w:w="4985" w:type="dxa"/>
            <w:gridSpan w:val="2"/>
          </w:tcPr>
          <w:p w14:paraId="31C6B23E" w14:textId="77777777" w:rsidR="00067467" w:rsidRDefault="00067467" w:rsidP="00D72427">
            <w:pPr>
              <w:pStyle w:val="TKBBankabsender"/>
            </w:pPr>
          </w:p>
          <w:p w14:paraId="2EB0BC28" w14:textId="77777777" w:rsidR="00067467" w:rsidRDefault="00067467" w:rsidP="00D72427">
            <w:pPr>
              <w:pStyle w:val="TKBBankabsender"/>
            </w:pPr>
            <w:bookmarkStart w:id="21" w:name="TGEDKPartnerNrErweitertB99"/>
            <w:bookmarkEnd w:id="21"/>
          </w:p>
        </w:tc>
        <w:tc>
          <w:tcPr>
            <w:tcW w:w="4505" w:type="dxa"/>
            <w:vMerge/>
          </w:tcPr>
          <w:p w14:paraId="4D2F16E2" w14:textId="77777777" w:rsidR="00067467" w:rsidRDefault="00067467" w:rsidP="00D72427">
            <w:pPr>
              <w:pStyle w:val="StandardNo"/>
            </w:pPr>
          </w:p>
        </w:tc>
      </w:tr>
      <w:tr w:rsidR="00067467" w14:paraId="15BBCAD7" w14:textId="77777777" w:rsidTr="00D72427">
        <w:tblPrEx>
          <w:tblCellMar>
            <w:left w:w="0" w:type="dxa"/>
            <w:right w:w="227" w:type="dxa"/>
          </w:tblCellMar>
        </w:tblPrEx>
        <w:trPr>
          <w:gridAfter w:val="1"/>
          <w:wAfter w:w="4505" w:type="dxa"/>
          <w:trHeight w:val="240"/>
        </w:trPr>
        <w:tc>
          <w:tcPr>
            <w:tcW w:w="1077" w:type="dxa"/>
          </w:tcPr>
          <w:p w14:paraId="3210CA25" w14:textId="77777777" w:rsidR="00067467" w:rsidRPr="00070172" w:rsidRDefault="00067467" w:rsidP="00D72427">
            <w:pPr>
              <w:pStyle w:val="TKBKontaktinformationen"/>
            </w:pPr>
            <w:r w:rsidRPr="00070172">
              <w:t>Datum</w:t>
            </w:r>
          </w:p>
        </w:tc>
        <w:tc>
          <w:tcPr>
            <w:tcW w:w="4985" w:type="dxa"/>
            <w:gridSpan w:val="2"/>
            <w:tcMar>
              <w:left w:w="57" w:type="dxa"/>
              <w:right w:w="57" w:type="dxa"/>
            </w:tcMar>
          </w:tcPr>
          <w:p w14:paraId="4927C4F5" w14:textId="77777777" w:rsidR="00067467" w:rsidRPr="00217B15" w:rsidRDefault="00067467" w:rsidP="00D72427">
            <w:pPr>
              <w:pStyle w:val="TKBBankabsender"/>
              <w:tabs>
                <w:tab w:val="right" w:pos="907"/>
              </w:tabs>
            </w:pPr>
            <w:bookmarkStart w:id="22" w:name="TGEDKTagesdatumB99"/>
            <w:bookmarkStart w:id="23" w:name="BkmDatum"/>
            <w:bookmarkEnd w:id="22"/>
            <w:r>
              <w:t xml:space="preserve"> </w:t>
            </w:r>
            <w:bookmarkStart w:id="24" w:name="TGEDKTagesdatumE99"/>
            <w:bookmarkEnd w:id="24"/>
            <w:r>
              <w:t xml:space="preserve"> </w:t>
            </w:r>
            <w:bookmarkEnd w:id="23"/>
          </w:p>
        </w:tc>
      </w:tr>
      <w:tr w:rsidR="00067467" w14:paraId="5A81E40A" w14:textId="77777777" w:rsidTr="00D72427">
        <w:tblPrEx>
          <w:tblCellMar>
            <w:left w:w="0" w:type="dxa"/>
            <w:right w:w="227" w:type="dxa"/>
          </w:tblCellMar>
        </w:tblPrEx>
        <w:trPr>
          <w:gridAfter w:val="1"/>
          <w:wAfter w:w="4505" w:type="dxa"/>
          <w:trHeight w:val="241"/>
        </w:trPr>
        <w:tc>
          <w:tcPr>
            <w:tcW w:w="1077" w:type="dxa"/>
          </w:tcPr>
          <w:p w14:paraId="606159CB" w14:textId="77777777" w:rsidR="00067467" w:rsidRPr="00070172" w:rsidRDefault="00067467" w:rsidP="00D72427">
            <w:pPr>
              <w:pStyle w:val="TKBKontaktinformationen"/>
            </w:pPr>
            <w:r w:rsidRPr="00070172">
              <w:t>Direktwahl</w:t>
            </w:r>
          </w:p>
        </w:tc>
        <w:tc>
          <w:tcPr>
            <w:tcW w:w="4985" w:type="dxa"/>
            <w:gridSpan w:val="2"/>
            <w:tcMar>
              <w:left w:w="57" w:type="dxa"/>
              <w:right w:w="57" w:type="dxa"/>
            </w:tcMar>
          </w:tcPr>
          <w:p w14:paraId="11BEA9B9" w14:textId="77777777" w:rsidR="00067467" w:rsidRPr="00217B15" w:rsidRDefault="00067467" w:rsidP="00D72427">
            <w:pPr>
              <w:pStyle w:val="TKBBankabsender"/>
              <w:tabs>
                <w:tab w:val="right" w:pos="907"/>
              </w:tabs>
            </w:pPr>
            <w:bookmarkStart w:id="25" w:name="TGAMSDirektWahlTelefon"/>
            <w:bookmarkStart w:id="26" w:name="TGEDKDirektTelefonDokZuständigerB99"/>
            <w:bookmarkEnd w:id="25"/>
            <w:bookmarkEnd w:id="26"/>
            <w:r>
              <w:t xml:space="preserve">  </w:t>
            </w:r>
            <w:bookmarkStart w:id="27" w:name="TGEDKVornameNameDokZuständigerB99"/>
            <w:r>
              <w:t xml:space="preserve"> </w:t>
            </w:r>
            <w:bookmarkEnd w:id="27"/>
          </w:p>
        </w:tc>
      </w:tr>
      <w:tr w:rsidR="00067467" w14:paraId="35CCCDB2" w14:textId="77777777" w:rsidTr="00D72427">
        <w:tblPrEx>
          <w:tblCellMar>
            <w:left w:w="0" w:type="dxa"/>
            <w:right w:w="227" w:type="dxa"/>
          </w:tblCellMar>
        </w:tblPrEx>
        <w:trPr>
          <w:gridAfter w:val="1"/>
          <w:wAfter w:w="4505" w:type="dxa"/>
          <w:trHeight w:val="226"/>
        </w:trPr>
        <w:tc>
          <w:tcPr>
            <w:tcW w:w="1077" w:type="dxa"/>
          </w:tcPr>
          <w:p w14:paraId="44163890" w14:textId="77777777" w:rsidR="00067467" w:rsidRPr="00070172" w:rsidRDefault="00067467" w:rsidP="00D72427">
            <w:pPr>
              <w:pStyle w:val="TKBKontaktinformationen"/>
            </w:pPr>
            <w:r w:rsidRPr="00070172">
              <w:t>Direktfax</w:t>
            </w:r>
          </w:p>
        </w:tc>
        <w:tc>
          <w:tcPr>
            <w:tcW w:w="4985" w:type="dxa"/>
            <w:gridSpan w:val="2"/>
            <w:tcMar>
              <w:left w:w="57" w:type="dxa"/>
              <w:right w:w="57" w:type="dxa"/>
            </w:tcMar>
          </w:tcPr>
          <w:p w14:paraId="2384B97E" w14:textId="77777777" w:rsidR="00067467" w:rsidRPr="00217B15" w:rsidRDefault="00067467" w:rsidP="00D72427">
            <w:pPr>
              <w:pStyle w:val="TKBBankabsender"/>
              <w:tabs>
                <w:tab w:val="right" w:pos="907"/>
              </w:tabs>
            </w:pPr>
            <w:bookmarkStart w:id="28" w:name="TGAMSDirektWahlTelefax"/>
            <w:bookmarkStart w:id="29" w:name="TGEDKDirektFaxDokZuständigerB99"/>
            <w:bookmarkEnd w:id="28"/>
            <w:bookmarkEnd w:id="29"/>
            <w:r>
              <w:t xml:space="preserve"> </w:t>
            </w:r>
          </w:p>
        </w:tc>
      </w:tr>
      <w:tr w:rsidR="00067467" w14:paraId="2BA5982E" w14:textId="77777777" w:rsidTr="00D72427">
        <w:tblPrEx>
          <w:tblCellMar>
            <w:left w:w="0" w:type="dxa"/>
            <w:right w:w="227" w:type="dxa"/>
          </w:tblCellMar>
        </w:tblPrEx>
        <w:trPr>
          <w:gridAfter w:val="1"/>
          <w:wAfter w:w="4505" w:type="dxa"/>
          <w:trHeight w:val="240"/>
        </w:trPr>
        <w:tc>
          <w:tcPr>
            <w:tcW w:w="1077" w:type="dxa"/>
          </w:tcPr>
          <w:p w14:paraId="0CFC04FA" w14:textId="77777777" w:rsidR="00067467" w:rsidRPr="00070172" w:rsidRDefault="00067467" w:rsidP="00D72427">
            <w:pPr>
              <w:pStyle w:val="TKBKontaktinformationen"/>
            </w:pPr>
            <w:r w:rsidRPr="00070172">
              <w:t>E-Mail</w:t>
            </w:r>
          </w:p>
        </w:tc>
        <w:tc>
          <w:tcPr>
            <w:tcW w:w="4985" w:type="dxa"/>
            <w:gridSpan w:val="2"/>
            <w:tcMar>
              <w:left w:w="57" w:type="dxa"/>
              <w:right w:w="57" w:type="dxa"/>
            </w:tcMar>
          </w:tcPr>
          <w:p w14:paraId="3B57A018" w14:textId="77777777" w:rsidR="00067467" w:rsidRPr="00217B15" w:rsidRDefault="00067467" w:rsidP="00D72427">
            <w:pPr>
              <w:pStyle w:val="TKBBankabsender"/>
              <w:tabs>
                <w:tab w:val="right" w:pos="907"/>
              </w:tabs>
            </w:pPr>
            <w:bookmarkStart w:id="30" w:name="TGAMSEmail"/>
            <w:bookmarkStart w:id="31" w:name="TGEDKEMailDokZuständigerB99"/>
            <w:bookmarkEnd w:id="30"/>
            <w:bookmarkEnd w:id="31"/>
            <w:r>
              <w:t xml:space="preserve"> </w:t>
            </w:r>
          </w:p>
        </w:tc>
      </w:tr>
      <w:tr w:rsidR="00067467" w14:paraId="02214F9B" w14:textId="77777777" w:rsidTr="00D72427">
        <w:tblPrEx>
          <w:tblCellMar>
            <w:left w:w="0" w:type="dxa"/>
            <w:right w:w="227" w:type="dxa"/>
          </w:tblCellMar>
        </w:tblPrEx>
        <w:trPr>
          <w:gridAfter w:val="1"/>
          <w:wAfter w:w="4505" w:type="dxa"/>
          <w:trHeight w:val="576"/>
        </w:trPr>
        <w:tc>
          <w:tcPr>
            <w:tcW w:w="1077" w:type="dxa"/>
            <w:vAlign w:val="center"/>
          </w:tcPr>
          <w:p w14:paraId="0ACBDFED" w14:textId="77777777" w:rsidR="00067467" w:rsidRDefault="00067467" w:rsidP="00D72427">
            <w:pPr>
              <w:tabs>
                <w:tab w:val="right" w:pos="907"/>
              </w:tabs>
            </w:pPr>
          </w:p>
        </w:tc>
        <w:tc>
          <w:tcPr>
            <w:tcW w:w="4985" w:type="dxa"/>
            <w:gridSpan w:val="2"/>
            <w:tcMar>
              <w:left w:w="57" w:type="dxa"/>
              <w:right w:w="57" w:type="dxa"/>
            </w:tcMar>
          </w:tcPr>
          <w:p w14:paraId="4A5A37F3" w14:textId="77777777" w:rsidR="00067467" w:rsidRDefault="00067467" w:rsidP="00D72427">
            <w:pPr>
              <w:pStyle w:val="StandardNo"/>
              <w:tabs>
                <w:tab w:val="right" w:pos="907"/>
              </w:tabs>
            </w:pPr>
          </w:p>
        </w:tc>
      </w:tr>
    </w:tbl>
    <w:p w14:paraId="52F7971E" w14:textId="77777777" w:rsidR="007774FC" w:rsidRPr="0001688F" w:rsidRDefault="0001688F" w:rsidP="00067467">
      <w:pPr>
        <w:pStyle w:val="TKBBetreff"/>
      </w:pPr>
      <w:bookmarkStart w:id="32" w:name="BriefBetreff"/>
      <w:bookmarkEnd w:id="3"/>
      <w:r w:rsidRPr="0001688F">
        <w:t>Vielen Dank für Ihren Geschäftsabschluss</w:t>
      </w:r>
      <w:bookmarkEnd w:id="32"/>
    </w:p>
    <w:p w14:paraId="7F6D4160" w14:textId="77777777" w:rsidR="00152E9A" w:rsidRDefault="00152E9A" w:rsidP="00067467">
      <w:pPr>
        <w:pStyle w:val="TKBStandard"/>
      </w:pPr>
    </w:p>
    <w:p w14:paraId="1D71EACD" w14:textId="77777777" w:rsidR="007774FC" w:rsidRDefault="007774FC" w:rsidP="00067467">
      <w:pPr>
        <w:pStyle w:val="TKBStandard"/>
      </w:pPr>
      <w:r>
        <w:t>Sehr geehrte</w:t>
      </w:r>
      <w:bookmarkStart w:id="33" w:name="TGEDKAnredeZustellerB"/>
      <w:bookmarkStart w:id="34" w:name="txtAnrede"/>
      <w:bookmarkStart w:id="35" w:name="TGEDKCursor"/>
      <w:bookmarkEnd w:id="33"/>
      <w:r w:rsidR="005D1D2C">
        <w:fldChar w:fldCharType="begin">
          <w:ffData>
            <w:name w:val="txtAnrede"/>
            <w:enabled/>
            <w:calcOnExit w:val="0"/>
            <w:textInput/>
          </w:ffData>
        </w:fldChar>
      </w:r>
      <w:r w:rsidR="005D1D2C">
        <w:instrText xml:space="preserve"> FORMTEXT </w:instrText>
      </w:r>
      <w:r w:rsidR="005D1D2C">
        <w:fldChar w:fldCharType="separate"/>
      </w:r>
      <w:r w:rsidR="00921FAD">
        <w:rPr>
          <w:noProof/>
        </w:rPr>
        <w:t> </w:t>
      </w:r>
      <w:r w:rsidR="00921FAD">
        <w:rPr>
          <w:noProof/>
        </w:rPr>
        <w:t> </w:t>
      </w:r>
      <w:r w:rsidR="00921FAD">
        <w:rPr>
          <w:noProof/>
        </w:rPr>
        <w:t> </w:t>
      </w:r>
      <w:r w:rsidR="00921FAD">
        <w:rPr>
          <w:noProof/>
        </w:rPr>
        <w:t> </w:t>
      </w:r>
      <w:r w:rsidR="00921FAD">
        <w:rPr>
          <w:noProof/>
        </w:rPr>
        <w:t> </w:t>
      </w:r>
      <w:r w:rsidR="005D1D2C">
        <w:fldChar w:fldCharType="end"/>
      </w:r>
      <w:bookmarkStart w:id="36" w:name="TGEDKAnredeZustellerE"/>
      <w:bookmarkEnd w:id="34"/>
      <w:bookmarkEnd w:id="35"/>
      <w:bookmarkEnd w:id="36"/>
    </w:p>
    <w:p w14:paraId="364975BE" w14:textId="77777777" w:rsidR="00531E4E" w:rsidRDefault="00531E4E" w:rsidP="00067467">
      <w:pPr>
        <w:pStyle w:val="TKBStandard"/>
      </w:pPr>
    </w:p>
    <w:p w14:paraId="3B36C780" w14:textId="77777777" w:rsidR="0001688F" w:rsidRDefault="00FD607A" w:rsidP="00067467">
      <w:pPr>
        <w:pStyle w:val="TKBStandard"/>
      </w:pPr>
      <w:bookmarkStart w:id="37" w:name="BriefText"/>
      <w:r>
        <w:t>Der erneute Abschluss eines Finanzierungsgeschäfts mit Ihnen freut uns. Vielen Dank für Ihr Vertrauen. Die Vertragsdokumente enthalten alle Details.</w:t>
      </w:r>
      <w:bookmarkEnd w:id="37"/>
    </w:p>
    <w:p w14:paraId="3F904C4C" w14:textId="77777777" w:rsidR="0030672F" w:rsidRDefault="0030672F" w:rsidP="00067467">
      <w:pPr>
        <w:pStyle w:val="TKBStandard"/>
      </w:pPr>
      <w:bookmarkStart w:id="38" w:name="BriefTextBestFinanzierung"/>
      <w:bookmarkEnd w:id="38"/>
    </w:p>
    <w:bookmarkStart w:id="39" w:name="dpdDokumente"/>
    <w:p w14:paraId="1DCBCE70" w14:textId="77777777" w:rsidR="007774FC" w:rsidRDefault="004545D6" w:rsidP="00067467">
      <w:pPr>
        <w:pStyle w:val="TKBStandard"/>
      </w:pPr>
      <w:r>
        <w:fldChar w:fldCharType="begin">
          <w:ffData>
            <w:name w:val="dpdDokumente"/>
            <w:enabled/>
            <w:calcOnExit w:val="0"/>
            <w:ddList>
              <w:listEntry w:val="Folgende Dokumente"/>
              <w:listEntry w:val="Folgendes Dokument"/>
            </w:ddList>
          </w:ffData>
        </w:fldChar>
      </w:r>
      <w:r>
        <w:instrText xml:space="preserve"> FORMDROPDOWN </w:instrText>
      </w:r>
      <w:r w:rsidR="00AA60B4">
        <w:fldChar w:fldCharType="separate"/>
      </w:r>
      <w:r>
        <w:fldChar w:fldCharType="end"/>
      </w:r>
      <w:bookmarkEnd w:id="39"/>
      <w:r w:rsidR="007774FC">
        <w:t xml:space="preserve"> erwarten wir gerne bis </w:t>
      </w:r>
      <w:bookmarkStart w:id="40" w:name="txtRuecksendedatum"/>
      <w:r w:rsidR="005D1D2C">
        <w:fldChar w:fldCharType="begin">
          <w:ffData>
            <w:name w:val="txtRuecksendedatum"/>
            <w:enabled/>
            <w:calcOnExit w:val="0"/>
            <w:textInput>
              <w:type w:val="date"/>
              <w:format w:val="d. MMMM yyyy"/>
            </w:textInput>
          </w:ffData>
        </w:fldChar>
      </w:r>
      <w:r w:rsidR="005D1D2C">
        <w:instrText xml:space="preserve"> FORMTEXT </w:instrText>
      </w:r>
      <w:r w:rsidR="005D1D2C">
        <w:fldChar w:fldCharType="separate"/>
      </w:r>
      <w:r w:rsidR="00921FAD">
        <w:rPr>
          <w:noProof/>
        </w:rPr>
        <w:t> </w:t>
      </w:r>
      <w:r w:rsidR="00921FAD">
        <w:rPr>
          <w:noProof/>
        </w:rPr>
        <w:t> </w:t>
      </w:r>
      <w:r w:rsidR="00921FAD">
        <w:rPr>
          <w:noProof/>
        </w:rPr>
        <w:t> </w:t>
      </w:r>
      <w:r w:rsidR="00921FAD">
        <w:rPr>
          <w:noProof/>
        </w:rPr>
        <w:t> </w:t>
      </w:r>
      <w:r w:rsidR="00921FAD">
        <w:rPr>
          <w:noProof/>
        </w:rPr>
        <w:t> </w:t>
      </w:r>
      <w:r w:rsidR="005D1D2C">
        <w:fldChar w:fldCharType="end"/>
      </w:r>
      <w:bookmarkEnd w:id="40"/>
      <w:r w:rsidR="007774FC">
        <w:t xml:space="preserve"> rechtsgültig unterzeichnet zurück:</w:t>
      </w:r>
    </w:p>
    <w:p w14:paraId="2EBB5576" w14:textId="77777777" w:rsidR="007774FC" w:rsidRDefault="007774FC" w:rsidP="00067467">
      <w:pPr>
        <w:pStyle w:val="TKBStandard"/>
      </w:pPr>
    </w:p>
    <w:bookmarkStart w:id="41" w:name="BriefDokumente"/>
    <w:bookmarkStart w:id="42" w:name="txtBriefVertragsdok"/>
    <w:bookmarkEnd w:id="41"/>
    <w:p w14:paraId="63CA613D" w14:textId="77777777" w:rsidR="00890F95" w:rsidRDefault="00A0340D" w:rsidP="00067467">
      <w:pPr>
        <w:pStyle w:val="TKBAufzhlungFIN"/>
      </w:pPr>
      <w:r>
        <w:fldChar w:fldCharType="begin">
          <w:ffData>
            <w:name w:val="txtBriefVertragsdok"/>
            <w:enabled/>
            <w:calcOnExit w:val="0"/>
            <w:textInput>
              <w:default w:val="Kreditvertrag"/>
            </w:textInput>
          </w:ffData>
        </w:fldChar>
      </w:r>
      <w:r>
        <w:instrText xml:space="preserve"> FORMTEXT </w:instrText>
      </w:r>
      <w:r>
        <w:fldChar w:fldCharType="separate"/>
      </w:r>
      <w:r w:rsidR="00921FAD">
        <w:rPr>
          <w:noProof/>
        </w:rPr>
        <w:t>Kreditvertrag</w:t>
      </w:r>
      <w:r>
        <w:fldChar w:fldCharType="end"/>
      </w:r>
      <w:bookmarkEnd w:id="42"/>
      <w:r w:rsidR="00890F95">
        <w:t xml:space="preserve"> </w:t>
      </w:r>
    </w:p>
    <w:bookmarkStart w:id="43" w:name="txtBriefVertragsdok2"/>
    <w:p w14:paraId="6601450A" w14:textId="77777777" w:rsidR="007774FC" w:rsidRDefault="00A0340D" w:rsidP="00067467">
      <w:pPr>
        <w:pStyle w:val="TKBAufzhlungFIN"/>
      </w:pPr>
      <w:r>
        <w:fldChar w:fldCharType="begin">
          <w:ffData>
            <w:name w:val="txtBriefVertragsdok2"/>
            <w:enabled/>
            <w:calcOnExit w:val="0"/>
            <w:textInput>
              <w:default w:val="Bestimmungen zum Kreditvertrag"/>
            </w:textInput>
          </w:ffData>
        </w:fldChar>
      </w:r>
      <w:r>
        <w:instrText xml:space="preserve"> FORMTEXT </w:instrText>
      </w:r>
      <w:r>
        <w:fldChar w:fldCharType="separate"/>
      </w:r>
      <w:r w:rsidR="00921FAD">
        <w:rPr>
          <w:noProof/>
        </w:rPr>
        <w:t>Bestimmungen zum Kreditvertrag</w:t>
      </w:r>
      <w:r>
        <w:fldChar w:fldCharType="end"/>
      </w:r>
      <w:bookmarkEnd w:id="43"/>
      <w:r w:rsidR="007774FC">
        <w:t xml:space="preserve"> </w:t>
      </w:r>
      <w:bookmarkStart w:id="44" w:name="txtBriefWeitereDok"/>
      <w:r w:rsidR="00B7560E">
        <w:fldChar w:fldCharType="begin">
          <w:ffData>
            <w:name w:val="txtBriefWeitereDok"/>
            <w:enabled/>
            <w:calcOnExit w:val="0"/>
            <w:exitMacro w:val="BegleitschreibenEntsperren"/>
            <w:textInput/>
          </w:ffData>
        </w:fldChar>
      </w:r>
      <w:r w:rsidR="00B7560E">
        <w:instrText xml:space="preserve"> FORMTEXT </w:instrText>
      </w:r>
      <w:r w:rsidR="00B7560E">
        <w:fldChar w:fldCharType="separate"/>
      </w:r>
      <w:r w:rsidR="00921FAD">
        <w:rPr>
          <w:noProof/>
        </w:rPr>
        <w:t> </w:t>
      </w:r>
      <w:r w:rsidR="00921FAD">
        <w:rPr>
          <w:noProof/>
        </w:rPr>
        <w:t> </w:t>
      </w:r>
      <w:r w:rsidR="00921FAD">
        <w:rPr>
          <w:noProof/>
        </w:rPr>
        <w:t> </w:t>
      </w:r>
      <w:r w:rsidR="00921FAD">
        <w:rPr>
          <w:noProof/>
        </w:rPr>
        <w:t> </w:t>
      </w:r>
      <w:r w:rsidR="00921FAD">
        <w:rPr>
          <w:noProof/>
        </w:rPr>
        <w:t> </w:t>
      </w:r>
      <w:r w:rsidR="00B7560E">
        <w:fldChar w:fldCharType="end"/>
      </w:r>
      <w:bookmarkEnd w:id="44"/>
    </w:p>
    <w:p w14:paraId="59C26F57" w14:textId="77777777" w:rsidR="007774FC" w:rsidRDefault="007774FC">
      <w:bookmarkStart w:id="45" w:name="WeitererText"/>
      <w:bookmarkEnd w:id="45"/>
    </w:p>
    <w:p w14:paraId="13364D3A" w14:textId="77777777" w:rsidR="00067467" w:rsidRDefault="00067467" w:rsidP="00067467">
      <w:pPr>
        <w:pStyle w:val="TKBStandard"/>
        <w:keepNext/>
      </w:pPr>
      <w:r>
        <w:t>Bitte sprechen Sie uns an, wenn wir etwas für Sie tun dürfen.</w:t>
      </w:r>
    </w:p>
    <w:p w14:paraId="253D5DC6" w14:textId="77777777" w:rsidR="00067467" w:rsidRPr="00365691" w:rsidRDefault="00067467" w:rsidP="00067467">
      <w:pPr>
        <w:pStyle w:val="TKBStandard"/>
        <w:keepNext/>
      </w:pPr>
    </w:p>
    <w:tbl>
      <w:tblPr>
        <w:tblW w:w="8562" w:type="dxa"/>
        <w:tblLayout w:type="fixed"/>
        <w:tblCellMar>
          <w:left w:w="57" w:type="dxa"/>
          <w:right w:w="57" w:type="dxa"/>
        </w:tblCellMar>
        <w:tblLook w:val="0000" w:firstRow="0" w:lastRow="0" w:firstColumn="0" w:lastColumn="0" w:noHBand="0" w:noVBand="0"/>
      </w:tblPr>
      <w:tblGrid>
        <w:gridCol w:w="3991"/>
        <w:gridCol w:w="4571"/>
      </w:tblGrid>
      <w:tr w:rsidR="00067467" w14:paraId="63536ADD" w14:textId="77777777" w:rsidTr="00D72427">
        <w:trPr>
          <w:cantSplit/>
        </w:trPr>
        <w:tc>
          <w:tcPr>
            <w:tcW w:w="3991" w:type="dxa"/>
          </w:tcPr>
          <w:p w14:paraId="3E433525" w14:textId="77777777" w:rsidR="00067467" w:rsidRPr="00365691" w:rsidRDefault="00067467" w:rsidP="00D72427">
            <w:pPr>
              <w:pStyle w:val="TKBUnterschriften"/>
            </w:pPr>
            <w:r w:rsidRPr="00365691">
              <w:t>Freundliche Grüsse</w:t>
            </w:r>
          </w:p>
          <w:p w14:paraId="335A9978" w14:textId="77777777" w:rsidR="00067467" w:rsidRPr="00365691" w:rsidRDefault="00067467" w:rsidP="00D72427">
            <w:pPr>
              <w:pStyle w:val="TKBUnterschriften"/>
            </w:pPr>
            <w:r w:rsidRPr="00365691">
              <w:t>Thurgauer Kantonalbank</w:t>
            </w:r>
          </w:p>
          <w:p w14:paraId="35BE5FF2" w14:textId="77777777" w:rsidR="00067467" w:rsidRDefault="00067467" w:rsidP="00D72427">
            <w:pPr>
              <w:pStyle w:val="TKBUnterschriften"/>
            </w:pPr>
          </w:p>
          <w:p w14:paraId="6373881A" w14:textId="77777777" w:rsidR="00067467" w:rsidRDefault="00067467" w:rsidP="00D72427">
            <w:pPr>
              <w:pStyle w:val="TKBUnterschriften"/>
            </w:pPr>
          </w:p>
          <w:p w14:paraId="62392855" w14:textId="77777777" w:rsidR="00067467" w:rsidRDefault="00067467" w:rsidP="00D72427">
            <w:pPr>
              <w:pStyle w:val="TKBUnterschriften"/>
            </w:pPr>
          </w:p>
          <w:p w14:paraId="45CD2B61" w14:textId="77777777" w:rsidR="00067467" w:rsidRDefault="00067467" w:rsidP="00D72427">
            <w:pPr>
              <w:pStyle w:val="TKBUnterschriften"/>
            </w:pPr>
          </w:p>
        </w:tc>
        <w:tc>
          <w:tcPr>
            <w:tcW w:w="4571" w:type="dxa"/>
          </w:tcPr>
          <w:p w14:paraId="6B0614A8" w14:textId="77777777" w:rsidR="00067467" w:rsidRDefault="00067467" w:rsidP="00D72427">
            <w:pPr>
              <w:pStyle w:val="TKBUnterschriften"/>
            </w:pPr>
          </w:p>
        </w:tc>
      </w:tr>
      <w:tr w:rsidR="00067467" w14:paraId="5FEF8451" w14:textId="77777777" w:rsidTr="00D72427">
        <w:trPr>
          <w:cantSplit/>
        </w:trPr>
        <w:tc>
          <w:tcPr>
            <w:tcW w:w="3991" w:type="dxa"/>
          </w:tcPr>
          <w:p w14:paraId="1237879D" w14:textId="77777777" w:rsidR="00067467" w:rsidRDefault="00067467" w:rsidP="00D72427">
            <w:pPr>
              <w:pStyle w:val="TKBUnterschriften"/>
            </w:pPr>
            <w:bookmarkStart w:id="46" w:name="TGEDKVornameNameLinksB99"/>
            <w:bookmarkEnd w:id="46"/>
          </w:p>
        </w:tc>
        <w:tc>
          <w:tcPr>
            <w:tcW w:w="4571" w:type="dxa"/>
          </w:tcPr>
          <w:p w14:paraId="775A5804" w14:textId="77777777" w:rsidR="00067467" w:rsidRDefault="00067467" w:rsidP="00D72427">
            <w:pPr>
              <w:pStyle w:val="TKBUnterschriften"/>
            </w:pPr>
            <w:bookmarkStart w:id="47" w:name="TGEDKVornameNameRechtsB99"/>
            <w:bookmarkEnd w:id="47"/>
          </w:p>
        </w:tc>
      </w:tr>
      <w:tr w:rsidR="00067467" w14:paraId="7054F9AE" w14:textId="77777777" w:rsidTr="00D72427">
        <w:trPr>
          <w:cantSplit/>
        </w:trPr>
        <w:tc>
          <w:tcPr>
            <w:tcW w:w="3991" w:type="dxa"/>
          </w:tcPr>
          <w:p w14:paraId="02B402CD" w14:textId="77777777" w:rsidR="00067467" w:rsidRDefault="00067467" w:rsidP="00D72427">
            <w:pPr>
              <w:pStyle w:val="TKBUnterschriften"/>
            </w:pPr>
            <w:bookmarkStart w:id="48" w:name="TGEDKFunktionLinksB99"/>
            <w:bookmarkEnd w:id="48"/>
          </w:p>
        </w:tc>
        <w:tc>
          <w:tcPr>
            <w:tcW w:w="4571" w:type="dxa"/>
          </w:tcPr>
          <w:p w14:paraId="4EDC311D" w14:textId="77777777" w:rsidR="00067467" w:rsidRDefault="00067467" w:rsidP="00D72427">
            <w:pPr>
              <w:pStyle w:val="TKBUnterschriften"/>
            </w:pPr>
            <w:bookmarkStart w:id="49" w:name="TGAMSFunktionRechts"/>
            <w:bookmarkStart w:id="50" w:name="TGEDKFunktionRechtsB99"/>
            <w:bookmarkEnd w:id="49"/>
            <w:bookmarkEnd w:id="50"/>
          </w:p>
        </w:tc>
      </w:tr>
    </w:tbl>
    <w:p w14:paraId="06FB7862" w14:textId="77777777" w:rsidR="00067467" w:rsidRDefault="00067467">
      <w:pPr>
        <w:rPr>
          <w:sz w:val="2"/>
          <w:szCs w:val="2"/>
        </w:rPr>
        <w:sectPr w:rsidR="00067467" w:rsidSect="00067467">
          <w:headerReference w:type="default" r:id="rId9"/>
          <w:headerReference w:type="first" r:id="rId10"/>
          <w:type w:val="continuous"/>
          <w:pgSz w:w="11906" w:h="16838" w:code="9"/>
          <w:pgMar w:top="1786" w:right="1701" w:bottom="1049" w:left="1701" w:header="1735" w:footer="567" w:gutter="0"/>
          <w:cols w:space="720"/>
          <w:titlePg/>
          <w:docGrid w:linePitch="299"/>
        </w:sectPr>
      </w:pPr>
    </w:p>
    <w:p w14:paraId="7845F7ED" w14:textId="77777777" w:rsidR="007774FC" w:rsidRPr="005D1D2C" w:rsidRDefault="007774FC">
      <w:pPr>
        <w:rPr>
          <w:sz w:val="2"/>
          <w:szCs w:val="2"/>
        </w:rPr>
      </w:pPr>
    </w:p>
    <w:tbl>
      <w:tblPr>
        <w:tblW w:w="0" w:type="auto"/>
        <w:tblLayout w:type="fixed"/>
        <w:tblCellMar>
          <w:left w:w="0" w:type="dxa"/>
          <w:right w:w="0" w:type="dxa"/>
        </w:tblCellMar>
        <w:tblLook w:val="04A0" w:firstRow="1" w:lastRow="0" w:firstColumn="1" w:lastColumn="0" w:noHBand="0" w:noVBand="1"/>
      </w:tblPr>
      <w:tblGrid>
        <w:gridCol w:w="4536"/>
        <w:gridCol w:w="3968"/>
      </w:tblGrid>
      <w:tr w:rsidR="00D72427" w14:paraId="2F980088" w14:textId="77777777" w:rsidTr="00AD662B">
        <w:tc>
          <w:tcPr>
            <w:tcW w:w="4536" w:type="dxa"/>
            <w:shd w:val="clear" w:color="auto" w:fill="auto"/>
          </w:tcPr>
          <w:p w14:paraId="2F45455F" w14:textId="77777777" w:rsidR="00AD662B" w:rsidRPr="00A0340D" w:rsidRDefault="00AD662B" w:rsidP="00AD662B">
            <w:pPr>
              <w:pStyle w:val="TKBKontoNrKundenNr"/>
            </w:pPr>
            <w:bookmarkStart w:id="52" w:name="DruckenVertrag1"/>
            <w:bookmarkEnd w:id="52"/>
            <w:r>
              <w:t>Konto</w:t>
            </w:r>
            <w:r w:rsidR="00F14A2F">
              <w:t xml:space="preserve"> IBAN</w:t>
            </w:r>
            <w:r>
              <w:t xml:space="preserve"> </w:t>
            </w:r>
            <w:r w:rsidR="00F14A2F">
              <w:fldChar w:fldCharType="begin">
                <w:ffData>
                  <w:name w:val="TGEDKIBAN"/>
                  <w:enabled/>
                  <w:calcOnExit w:val="0"/>
                  <w:textInput/>
                </w:ffData>
              </w:fldChar>
            </w:r>
            <w:bookmarkStart w:id="53" w:name="TGEDKIBAN"/>
            <w:r w:rsidR="00F14A2F">
              <w:instrText xml:space="preserve"> FORMTEXT </w:instrText>
            </w:r>
            <w:r w:rsidR="00F14A2F">
              <w:fldChar w:fldCharType="separate"/>
            </w:r>
            <w:r w:rsidR="00921FAD">
              <w:rPr>
                <w:noProof/>
              </w:rPr>
              <w:t> </w:t>
            </w:r>
            <w:r w:rsidR="00921FAD">
              <w:rPr>
                <w:noProof/>
              </w:rPr>
              <w:t> </w:t>
            </w:r>
            <w:r w:rsidR="00921FAD">
              <w:rPr>
                <w:noProof/>
              </w:rPr>
              <w:t> </w:t>
            </w:r>
            <w:r w:rsidR="00921FAD">
              <w:rPr>
                <w:noProof/>
              </w:rPr>
              <w:t> </w:t>
            </w:r>
            <w:r w:rsidR="00921FAD">
              <w:rPr>
                <w:noProof/>
              </w:rPr>
              <w:t> </w:t>
            </w:r>
            <w:r w:rsidR="00F14A2F">
              <w:fldChar w:fldCharType="end"/>
            </w:r>
            <w:bookmarkEnd w:id="53"/>
          </w:p>
          <w:p w14:paraId="0F83142C" w14:textId="77777777" w:rsidR="00D72427" w:rsidRDefault="00D72427" w:rsidP="00D72427">
            <w:pPr>
              <w:pStyle w:val="TKBKontoNrKundenNr"/>
            </w:pPr>
            <w:r w:rsidRPr="009D3E7B">
              <w:t xml:space="preserve">Partner-Nr. </w:t>
            </w:r>
            <w:bookmarkStart w:id="54" w:name="TGEDKPartnerNrFormatiertB"/>
            <w:bookmarkStart w:id="55" w:name="txtKundenNr"/>
            <w:bookmarkEnd w:id="54"/>
            <w:r w:rsidRPr="009D3E7B">
              <w:fldChar w:fldCharType="begin">
                <w:ffData>
                  <w:name w:val="txtKundenNr"/>
                  <w:enabled/>
                  <w:calcOnExit w:val="0"/>
                  <w:textInput/>
                </w:ffData>
              </w:fldChar>
            </w:r>
            <w:r w:rsidRPr="009D3E7B">
              <w:instrText xml:space="preserve"> FORMTEXT </w:instrText>
            </w:r>
            <w:r w:rsidRPr="009D3E7B">
              <w:fldChar w:fldCharType="separate"/>
            </w:r>
            <w:r w:rsidR="00921FAD">
              <w:rPr>
                <w:noProof/>
              </w:rPr>
              <w:t> </w:t>
            </w:r>
            <w:r w:rsidR="00921FAD">
              <w:rPr>
                <w:noProof/>
              </w:rPr>
              <w:t> </w:t>
            </w:r>
            <w:r w:rsidR="00921FAD">
              <w:rPr>
                <w:noProof/>
              </w:rPr>
              <w:t> </w:t>
            </w:r>
            <w:r w:rsidR="00921FAD">
              <w:rPr>
                <w:noProof/>
              </w:rPr>
              <w:t> </w:t>
            </w:r>
            <w:r w:rsidR="00921FAD">
              <w:rPr>
                <w:noProof/>
              </w:rPr>
              <w:t> </w:t>
            </w:r>
            <w:r w:rsidRPr="009D3E7B">
              <w:fldChar w:fldCharType="end"/>
            </w:r>
            <w:bookmarkStart w:id="56" w:name="TGEDKPartnerNrFormatiertE"/>
            <w:bookmarkEnd w:id="55"/>
            <w:bookmarkEnd w:id="56"/>
            <w:r w:rsidRPr="009D3E7B">
              <w:t xml:space="preserve"> </w:t>
            </w:r>
            <w:bookmarkStart w:id="57" w:name="SeitenrefVertrag"/>
            <w:r w:rsidRPr="003655F9">
              <w:rPr>
                <w:b w:val="0"/>
                <w:color w:val="FFFFFF"/>
              </w:rPr>
              <w:fldChar w:fldCharType="begin"/>
            </w:r>
            <w:r w:rsidRPr="003655F9">
              <w:rPr>
                <w:b w:val="0"/>
                <w:color w:val="FFFFFF"/>
              </w:rPr>
              <w:instrText xml:space="preserve"> PAGEREF DruckenVertrag1 \* MERGEFORMAT </w:instrText>
            </w:r>
            <w:r w:rsidRPr="003655F9">
              <w:rPr>
                <w:b w:val="0"/>
                <w:color w:val="FFFFFF"/>
              </w:rPr>
              <w:fldChar w:fldCharType="separate"/>
            </w:r>
            <w:r w:rsidR="00921FAD">
              <w:rPr>
                <w:b w:val="0"/>
                <w:noProof/>
                <w:color w:val="FFFFFF"/>
              </w:rPr>
              <w:t>2</w:t>
            </w:r>
            <w:r w:rsidRPr="003655F9">
              <w:rPr>
                <w:b w:val="0"/>
                <w:color w:val="FFFFFF"/>
              </w:rPr>
              <w:fldChar w:fldCharType="end"/>
            </w:r>
            <w:bookmarkEnd w:id="57"/>
          </w:p>
        </w:tc>
        <w:tc>
          <w:tcPr>
            <w:tcW w:w="3968" w:type="dxa"/>
            <w:shd w:val="clear" w:color="auto" w:fill="auto"/>
          </w:tcPr>
          <w:p w14:paraId="32A99A7A" w14:textId="77777777" w:rsidR="00D72427" w:rsidRDefault="00D72427" w:rsidP="00D72427">
            <w:pPr>
              <w:pStyle w:val="FormatvorlageTKBStandardVertragsdokument1-zRechts"/>
              <w:jc w:val="right"/>
            </w:pPr>
          </w:p>
        </w:tc>
      </w:tr>
    </w:tbl>
    <w:bookmarkStart w:id="58" w:name="TGEDKTagesdatum1"/>
    <w:p w14:paraId="75591C72" w14:textId="77777777" w:rsidR="00D72427" w:rsidRPr="0077033A" w:rsidRDefault="00D72427" w:rsidP="00D72427">
      <w:pPr>
        <w:pStyle w:val="TKBStandard"/>
        <w:rPr>
          <w:sz w:val="17"/>
          <w:szCs w:val="17"/>
        </w:rPr>
      </w:pPr>
      <w:r>
        <w:rPr>
          <w:vanish/>
          <w:color w:val="FFFFFF"/>
          <w:sz w:val="17"/>
          <w:szCs w:val="17"/>
        </w:rPr>
        <w:fldChar w:fldCharType="begin">
          <w:ffData>
            <w:name w:val="TGEDKTagesdatum1"/>
            <w:enabled w:val="0"/>
            <w:calcOnExit w:val="0"/>
            <w:textInput/>
          </w:ffData>
        </w:fldChar>
      </w:r>
      <w:r>
        <w:rPr>
          <w:vanish/>
          <w:color w:val="FFFFFF"/>
          <w:sz w:val="17"/>
          <w:szCs w:val="17"/>
        </w:rPr>
        <w:instrText xml:space="preserve"> FORMTEXT </w:instrText>
      </w:r>
      <w:r>
        <w:rPr>
          <w:vanish/>
          <w:color w:val="FFFFFF"/>
          <w:sz w:val="17"/>
          <w:szCs w:val="17"/>
        </w:rPr>
      </w:r>
      <w:r>
        <w:rPr>
          <w:vanish/>
          <w:color w:val="FFFFFF"/>
          <w:sz w:val="17"/>
          <w:szCs w:val="17"/>
        </w:rPr>
        <w:fldChar w:fldCharType="separate"/>
      </w:r>
      <w:r w:rsidR="00921FAD">
        <w:rPr>
          <w:noProof/>
          <w:vanish/>
          <w:color w:val="FFFFFF"/>
          <w:sz w:val="17"/>
          <w:szCs w:val="17"/>
        </w:rPr>
        <w:t> </w:t>
      </w:r>
      <w:r w:rsidR="00921FAD">
        <w:rPr>
          <w:noProof/>
          <w:vanish/>
          <w:color w:val="FFFFFF"/>
          <w:sz w:val="17"/>
          <w:szCs w:val="17"/>
        </w:rPr>
        <w:t> </w:t>
      </w:r>
      <w:r w:rsidR="00921FAD">
        <w:rPr>
          <w:noProof/>
          <w:vanish/>
          <w:color w:val="FFFFFF"/>
          <w:sz w:val="17"/>
          <w:szCs w:val="17"/>
        </w:rPr>
        <w:t> </w:t>
      </w:r>
      <w:r w:rsidR="00921FAD">
        <w:rPr>
          <w:noProof/>
          <w:vanish/>
          <w:color w:val="FFFFFF"/>
          <w:sz w:val="17"/>
          <w:szCs w:val="17"/>
        </w:rPr>
        <w:t> </w:t>
      </w:r>
      <w:r w:rsidR="00921FAD">
        <w:rPr>
          <w:noProof/>
          <w:vanish/>
          <w:color w:val="FFFFFF"/>
          <w:sz w:val="17"/>
          <w:szCs w:val="17"/>
        </w:rPr>
        <w:t> </w:t>
      </w:r>
      <w:r>
        <w:rPr>
          <w:vanish/>
          <w:color w:val="FFFFFF"/>
          <w:sz w:val="17"/>
          <w:szCs w:val="17"/>
        </w:rPr>
        <w:fldChar w:fldCharType="end"/>
      </w:r>
      <w:bookmarkEnd w:id="58"/>
      <w:r w:rsidRPr="0077033A">
        <w:rPr>
          <w:vanish/>
          <w:color w:val="FFFFFF"/>
          <w:sz w:val="17"/>
          <w:szCs w:val="17"/>
        </w:rPr>
        <w:t xml:space="preserve"> </w:t>
      </w:r>
      <w:bookmarkStart w:id="59" w:name="txtDruckenExemplar"/>
      <w:r>
        <w:rPr>
          <w:noProof/>
          <w:vanish/>
          <w:color w:val="FFFFFF"/>
          <w:sz w:val="17"/>
          <w:szCs w:val="17"/>
        </w:rPr>
        <w:fldChar w:fldCharType="begin">
          <w:ffData>
            <w:name w:val="txtDruckenExemplar"/>
            <w:enabled w:val="0"/>
            <w:calcOnExit w:val="0"/>
            <w:textInput>
              <w:default w:val="den Kunden"/>
            </w:textInput>
          </w:ffData>
        </w:fldChar>
      </w:r>
      <w:r>
        <w:rPr>
          <w:noProof/>
          <w:vanish/>
          <w:color w:val="FFFFFF"/>
          <w:sz w:val="17"/>
          <w:szCs w:val="17"/>
        </w:rPr>
        <w:instrText xml:space="preserve"> FORMTEXT </w:instrText>
      </w:r>
      <w:r>
        <w:rPr>
          <w:noProof/>
          <w:vanish/>
          <w:color w:val="FFFFFF"/>
          <w:sz w:val="17"/>
          <w:szCs w:val="17"/>
        </w:rPr>
      </w:r>
      <w:r>
        <w:rPr>
          <w:noProof/>
          <w:vanish/>
          <w:color w:val="FFFFFF"/>
          <w:sz w:val="17"/>
          <w:szCs w:val="17"/>
        </w:rPr>
        <w:fldChar w:fldCharType="separate"/>
      </w:r>
      <w:r w:rsidR="00921FAD">
        <w:rPr>
          <w:noProof/>
          <w:vanish/>
          <w:color w:val="FFFFFF"/>
          <w:sz w:val="17"/>
          <w:szCs w:val="17"/>
        </w:rPr>
        <w:t>den Kunden</w:t>
      </w:r>
      <w:r>
        <w:rPr>
          <w:noProof/>
          <w:vanish/>
          <w:color w:val="FFFFFF"/>
          <w:sz w:val="17"/>
          <w:szCs w:val="17"/>
        </w:rPr>
        <w:fldChar w:fldCharType="end"/>
      </w:r>
      <w:bookmarkEnd w:id="59"/>
    </w:p>
    <w:p w14:paraId="76A546B5" w14:textId="77777777" w:rsidR="0000727A" w:rsidRDefault="0000727A" w:rsidP="00D72427">
      <w:pPr>
        <w:pStyle w:val="TKBStandardVertragsdokument1-z"/>
      </w:pPr>
    </w:p>
    <w:p w14:paraId="3D96935A" w14:textId="77777777" w:rsidR="00D72427" w:rsidRPr="009E123F" w:rsidRDefault="00D72427" w:rsidP="00BD0BC5">
      <w:pPr>
        <w:rPr>
          <w:sz w:val="17"/>
          <w:szCs w:val="17"/>
        </w:rPr>
      </w:pPr>
      <w:r w:rsidRPr="009E123F">
        <w:rPr>
          <w:sz w:val="17"/>
          <w:szCs w:val="17"/>
        </w:rPr>
        <w:t>Rahmenkreditvertrag zwischen der Thurgauer Kantonalbank, Bankplatz 1, 8570 Weinfelden (nachstehend Bank genannt) und</w:t>
      </w:r>
    </w:p>
    <w:p w14:paraId="549FB870" w14:textId="77777777" w:rsidR="00D72427" w:rsidRDefault="00D72427" w:rsidP="00D72427">
      <w:pPr>
        <w:pStyle w:val="TKBStandardVertragsdokument1-z"/>
      </w:pPr>
    </w:p>
    <w:bookmarkStart w:id="60" w:name="TGEDKAdresseInhaberEinzeiligB"/>
    <w:bookmarkStart w:id="61" w:name="TGEDKAdresseInhaber"/>
    <w:bookmarkEnd w:id="60"/>
    <w:p w14:paraId="0E738B3D" w14:textId="77777777" w:rsidR="00D72427" w:rsidRDefault="00D72427" w:rsidP="00D72427">
      <w:pPr>
        <w:pStyle w:val="TKBAufzhlungVertragFIN"/>
      </w:pPr>
      <w:r w:rsidRPr="005C7DCA">
        <w:fldChar w:fldCharType="begin">
          <w:ffData>
            <w:name w:val="TGEDKAdresseInhaber"/>
            <w:enabled/>
            <w:calcOnExit w:val="0"/>
            <w:textInput/>
          </w:ffData>
        </w:fldChar>
      </w:r>
      <w:r w:rsidRPr="005C7DCA">
        <w:instrText xml:space="preserve"> FORMTEXT </w:instrText>
      </w:r>
      <w:r w:rsidRPr="005C7DCA">
        <w:fldChar w:fldCharType="separate"/>
      </w:r>
      <w:r w:rsidR="00921FAD">
        <w:rPr>
          <w:noProof/>
        </w:rPr>
        <w:t> </w:t>
      </w:r>
      <w:r w:rsidR="00921FAD">
        <w:rPr>
          <w:noProof/>
        </w:rPr>
        <w:t> </w:t>
      </w:r>
      <w:r w:rsidR="00921FAD">
        <w:rPr>
          <w:noProof/>
        </w:rPr>
        <w:t> </w:t>
      </w:r>
      <w:r w:rsidR="00921FAD">
        <w:rPr>
          <w:noProof/>
        </w:rPr>
        <w:t> </w:t>
      </w:r>
      <w:r w:rsidR="00921FAD">
        <w:rPr>
          <w:noProof/>
        </w:rPr>
        <w:t> </w:t>
      </w:r>
      <w:r w:rsidRPr="005C7DCA">
        <w:fldChar w:fldCharType="end"/>
      </w:r>
      <w:bookmarkStart w:id="62" w:name="TGEDKAdresseInhaberEinzeiligE"/>
      <w:bookmarkEnd w:id="61"/>
      <w:bookmarkEnd w:id="62"/>
      <w:r w:rsidRPr="005C7DCA">
        <w:br/>
      </w:r>
      <w:r w:rsidRPr="00E210DD">
        <w:t>(nachstehend Kunde</w:t>
      </w:r>
      <w:r w:rsidRPr="00E210DD">
        <w:rPr>
          <w:rStyle w:val="Funotenzeichen"/>
        </w:rPr>
        <w:footnoteReference w:customMarkFollows="1" w:id="1"/>
        <w:t>*</w:t>
      </w:r>
      <w:r w:rsidRPr="00E210DD">
        <w:t xml:space="preserve"> genannt).</w:t>
      </w:r>
    </w:p>
    <w:p w14:paraId="01B161E1" w14:textId="77777777" w:rsidR="00D72427" w:rsidRDefault="00D72427" w:rsidP="00D72427">
      <w:pPr>
        <w:pStyle w:val="TKBStandardVertragsdokument1-z"/>
      </w:pPr>
    </w:p>
    <w:tbl>
      <w:tblPr>
        <w:tblW w:w="8505" w:type="dxa"/>
        <w:tblLayout w:type="fixed"/>
        <w:tblCellMar>
          <w:left w:w="0" w:type="dxa"/>
          <w:right w:w="0" w:type="dxa"/>
        </w:tblCellMar>
        <w:tblLook w:val="0000" w:firstRow="0" w:lastRow="0" w:firstColumn="0" w:lastColumn="0" w:noHBand="0" w:noVBand="0"/>
      </w:tblPr>
      <w:tblGrid>
        <w:gridCol w:w="8505"/>
      </w:tblGrid>
      <w:tr w:rsidR="007774FC" w14:paraId="2F87EC70" w14:textId="77777777" w:rsidTr="00FB4DA6">
        <w:trPr>
          <w:cantSplit/>
        </w:trPr>
        <w:tc>
          <w:tcPr>
            <w:tcW w:w="8575" w:type="dxa"/>
          </w:tcPr>
          <w:p w14:paraId="0D04A97E" w14:textId="77777777" w:rsidR="007774FC" w:rsidRDefault="007774FC" w:rsidP="00D72427">
            <w:pPr>
              <w:pStyle w:val="TKBStandardVertragsdokument1-z"/>
            </w:pPr>
            <w:r>
              <w:t xml:space="preserve">Die Bank </w:t>
            </w:r>
            <w:r w:rsidR="00A0340D">
              <w:t>stellt</w:t>
            </w:r>
            <w:r>
              <w:t xml:space="preserve"> dem Kunden </w:t>
            </w:r>
            <w:r w:rsidR="00A0340D">
              <w:t>auf dem ob</w:t>
            </w:r>
            <w:r w:rsidR="00080E5C">
              <w:t>en</w:t>
            </w:r>
            <w:r w:rsidR="00A0340D">
              <w:t>genannten Konto eine Limite</w:t>
            </w:r>
            <w:r>
              <w:t xml:space="preserve"> von</w:t>
            </w:r>
          </w:p>
          <w:bookmarkStart w:id="63" w:name="txtWaehrung1"/>
          <w:p w14:paraId="06E6F576" w14:textId="77777777" w:rsidR="00D72427" w:rsidRPr="00D213C6" w:rsidRDefault="00D72427" w:rsidP="00FB4DA6">
            <w:pPr>
              <w:pStyle w:val="TKBAufzhlungVertragFIN"/>
              <w:numPr>
                <w:ilvl w:val="0"/>
                <w:numId w:val="0"/>
              </w:numPr>
              <w:spacing w:before="120" w:after="120"/>
            </w:pPr>
            <w:r w:rsidRPr="00503CCF">
              <w:rPr>
                <w:b/>
                <w:sz w:val="16"/>
                <w:szCs w:val="16"/>
              </w:rPr>
              <w:fldChar w:fldCharType="begin">
                <w:ffData>
                  <w:name w:val="txtWaehrung1"/>
                  <w:enabled/>
                  <w:calcOnExit w:val="0"/>
                  <w:entryMacro w:val="BetragVertrag"/>
                  <w:textInput>
                    <w:default w:val="CHF"/>
                  </w:textInput>
                </w:ffData>
              </w:fldChar>
            </w:r>
            <w:r w:rsidRPr="00503CCF">
              <w:rPr>
                <w:b/>
                <w:sz w:val="16"/>
                <w:szCs w:val="16"/>
              </w:rPr>
              <w:instrText xml:space="preserve"> FORMTEXT </w:instrText>
            </w:r>
            <w:r w:rsidRPr="00503CCF">
              <w:rPr>
                <w:b/>
                <w:sz w:val="16"/>
                <w:szCs w:val="16"/>
              </w:rPr>
            </w:r>
            <w:r w:rsidRPr="00503CCF">
              <w:rPr>
                <w:b/>
                <w:sz w:val="16"/>
                <w:szCs w:val="16"/>
              </w:rPr>
              <w:fldChar w:fldCharType="separate"/>
            </w:r>
            <w:r w:rsidR="00921FAD">
              <w:rPr>
                <w:b/>
                <w:noProof/>
                <w:sz w:val="16"/>
                <w:szCs w:val="16"/>
              </w:rPr>
              <w:t>CHF</w:t>
            </w:r>
            <w:r w:rsidRPr="00503CCF">
              <w:rPr>
                <w:b/>
                <w:sz w:val="16"/>
                <w:szCs w:val="16"/>
              </w:rPr>
              <w:fldChar w:fldCharType="end"/>
            </w:r>
            <w:bookmarkEnd w:id="63"/>
            <w:r w:rsidRPr="00503CCF">
              <w:rPr>
                <w:b/>
                <w:sz w:val="16"/>
                <w:szCs w:val="16"/>
              </w:rPr>
              <w:t xml:space="preserve"> </w:t>
            </w:r>
            <w:bookmarkStart w:id="64" w:name="txtBetragVertrag"/>
            <w:r w:rsidRPr="006A21E7">
              <w:rPr>
                <w:b/>
                <w:sz w:val="16"/>
                <w:szCs w:val="16"/>
              </w:rPr>
              <w:fldChar w:fldCharType="begin">
                <w:ffData>
                  <w:name w:val="txtBetragVertrag"/>
                  <w:enabled/>
                  <w:calcOnExit w:val="0"/>
                  <w:exitMacro w:val="BetragInWort"/>
                  <w:textInput>
                    <w:type w:val="number"/>
                    <w:default w:val="0.00"/>
                    <w:format w:val="#'##0.00"/>
                  </w:textInput>
                </w:ffData>
              </w:fldChar>
            </w:r>
            <w:r w:rsidRPr="006A21E7">
              <w:rPr>
                <w:b/>
                <w:sz w:val="16"/>
                <w:szCs w:val="16"/>
              </w:rPr>
              <w:instrText xml:space="preserve"> FORMTEXT </w:instrText>
            </w:r>
            <w:r w:rsidRPr="006A21E7">
              <w:rPr>
                <w:b/>
                <w:sz w:val="16"/>
                <w:szCs w:val="16"/>
              </w:rPr>
            </w:r>
            <w:r w:rsidRPr="006A21E7">
              <w:rPr>
                <w:b/>
                <w:sz w:val="16"/>
                <w:szCs w:val="16"/>
              </w:rPr>
              <w:fldChar w:fldCharType="separate"/>
            </w:r>
            <w:r w:rsidR="00921FAD">
              <w:rPr>
                <w:b/>
                <w:noProof/>
                <w:sz w:val="16"/>
                <w:szCs w:val="16"/>
              </w:rPr>
              <w:t>0.00</w:t>
            </w:r>
            <w:r w:rsidRPr="006A21E7">
              <w:rPr>
                <w:b/>
                <w:sz w:val="16"/>
                <w:szCs w:val="16"/>
              </w:rPr>
              <w:fldChar w:fldCharType="end"/>
            </w:r>
            <w:bookmarkEnd w:id="64"/>
            <w:r w:rsidRPr="00503CCF">
              <w:rPr>
                <w:b/>
                <w:sz w:val="16"/>
                <w:szCs w:val="16"/>
              </w:rPr>
              <w:t xml:space="preserve"> </w:t>
            </w:r>
            <w:bookmarkStart w:id="65" w:name="BetragInWort"/>
            <w:r w:rsidRPr="00503CCF">
              <w:rPr>
                <w:b/>
                <w:sz w:val="16"/>
                <w:szCs w:val="16"/>
              </w:rPr>
              <w:fldChar w:fldCharType="begin">
                <w:ffData>
                  <w:name w:val="BetragInWort"/>
                  <w:enabled/>
                  <w:calcOnExit w:val="0"/>
                  <w:textInput/>
                </w:ffData>
              </w:fldChar>
            </w:r>
            <w:r w:rsidRPr="00503CCF">
              <w:rPr>
                <w:b/>
                <w:sz w:val="16"/>
                <w:szCs w:val="16"/>
              </w:rPr>
              <w:instrText xml:space="preserve"> FORMTEXT </w:instrText>
            </w:r>
            <w:r w:rsidRPr="00503CCF">
              <w:rPr>
                <w:b/>
                <w:sz w:val="16"/>
                <w:szCs w:val="16"/>
              </w:rPr>
            </w:r>
            <w:r w:rsidRPr="00503CCF">
              <w:rPr>
                <w:b/>
                <w:sz w:val="16"/>
                <w:szCs w:val="16"/>
              </w:rPr>
              <w:fldChar w:fldCharType="separate"/>
            </w:r>
            <w:r w:rsidR="00921FAD">
              <w:rPr>
                <w:b/>
                <w:noProof/>
                <w:sz w:val="16"/>
                <w:szCs w:val="16"/>
              </w:rPr>
              <w:t> </w:t>
            </w:r>
            <w:r w:rsidR="00921FAD">
              <w:rPr>
                <w:b/>
                <w:noProof/>
                <w:sz w:val="16"/>
                <w:szCs w:val="16"/>
              </w:rPr>
              <w:t> </w:t>
            </w:r>
            <w:r w:rsidR="00921FAD">
              <w:rPr>
                <w:b/>
                <w:noProof/>
                <w:sz w:val="16"/>
                <w:szCs w:val="16"/>
              </w:rPr>
              <w:t> </w:t>
            </w:r>
            <w:r w:rsidR="00921FAD">
              <w:rPr>
                <w:b/>
                <w:noProof/>
                <w:sz w:val="16"/>
                <w:szCs w:val="16"/>
              </w:rPr>
              <w:t> </w:t>
            </w:r>
            <w:r w:rsidR="00921FAD">
              <w:rPr>
                <w:b/>
                <w:noProof/>
                <w:sz w:val="16"/>
                <w:szCs w:val="16"/>
              </w:rPr>
              <w:t> </w:t>
            </w:r>
            <w:r w:rsidRPr="00503CCF">
              <w:rPr>
                <w:b/>
                <w:sz w:val="16"/>
                <w:szCs w:val="16"/>
              </w:rPr>
              <w:fldChar w:fldCharType="end"/>
            </w:r>
            <w:bookmarkEnd w:id="65"/>
            <w:r w:rsidRPr="00D213C6">
              <w:br/>
            </w:r>
            <w:bookmarkStart w:id="66" w:name="Waehrung"/>
            <w:r w:rsidRPr="00925B86">
              <w:fldChar w:fldCharType="begin">
                <w:ffData>
                  <w:name w:val="Waehrung"/>
                  <w:enabled/>
                  <w:calcOnExit w:val="0"/>
                  <w:textInput>
                    <w:default w:val="(Schweizer Franken)"/>
                  </w:textInput>
                </w:ffData>
              </w:fldChar>
            </w:r>
            <w:r w:rsidRPr="00925B86">
              <w:instrText xml:space="preserve"> FORMTEXT </w:instrText>
            </w:r>
            <w:r w:rsidRPr="00925B86">
              <w:fldChar w:fldCharType="separate"/>
            </w:r>
            <w:r w:rsidR="00921FAD">
              <w:rPr>
                <w:noProof/>
              </w:rPr>
              <w:t>(Schweizer Franken)</w:t>
            </w:r>
            <w:r w:rsidRPr="00925B86">
              <w:fldChar w:fldCharType="end"/>
            </w:r>
            <w:bookmarkEnd w:id="66"/>
          </w:p>
          <w:p w14:paraId="65635A31" w14:textId="77777777" w:rsidR="007774FC" w:rsidRDefault="00A0340D" w:rsidP="00D72427">
            <w:pPr>
              <w:pStyle w:val="TKBStandardVertragsdokument1-z"/>
            </w:pPr>
            <w:r>
              <w:t xml:space="preserve">zur Verfügung. </w:t>
            </w:r>
            <w:r w:rsidR="007774FC">
              <w:t>Der Kunde erklärt</w:t>
            </w:r>
            <w:r>
              <w:t xml:space="preserve"> mit der Unterzeichnung dieses Vertrages</w:t>
            </w:r>
            <w:r w:rsidR="007774FC">
              <w:t xml:space="preserve">, der Bank </w:t>
            </w:r>
            <w:r>
              <w:t>gegenüber für Kapital und Zinsen, mit Einschluss allfälliger Überschreitungen und Bearbeitungsgebühren, zu haften</w:t>
            </w:r>
            <w:r w:rsidR="007774FC">
              <w:t>.</w:t>
            </w:r>
          </w:p>
        </w:tc>
      </w:tr>
    </w:tbl>
    <w:p w14:paraId="0C864115" w14:textId="77777777" w:rsidR="0097743E" w:rsidRDefault="0097743E" w:rsidP="00D72427">
      <w:pPr>
        <w:pStyle w:val="TKBStandardVertragsdokument1-z"/>
      </w:pPr>
    </w:p>
    <w:tbl>
      <w:tblPr>
        <w:tblW w:w="8505" w:type="dxa"/>
        <w:tblLayout w:type="fixed"/>
        <w:tblCellMar>
          <w:left w:w="0" w:type="dxa"/>
          <w:right w:w="0" w:type="dxa"/>
        </w:tblCellMar>
        <w:tblLook w:val="0000" w:firstRow="0" w:lastRow="0" w:firstColumn="0" w:lastColumn="0" w:noHBand="0" w:noVBand="0"/>
      </w:tblPr>
      <w:tblGrid>
        <w:gridCol w:w="1687"/>
        <w:gridCol w:w="6818"/>
      </w:tblGrid>
      <w:tr w:rsidR="0097743E" w:rsidRPr="00503CCF" w14:paraId="3EBEE0D7" w14:textId="77777777" w:rsidTr="00FB4DA6">
        <w:tc>
          <w:tcPr>
            <w:tcW w:w="8575" w:type="dxa"/>
            <w:gridSpan w:val="2"/>
          </w:tcPr>
          <w:p w14:paraId="157B858B" w14:textId="77777777" w:rsidR="0097743E" w:rsidRPr="00503CCF" w:rsidRDefault="0097743E" w:rsidP="00080E5C">
            <w:pPr>
              <w:keepNext/>
              <w:rPr>
                <w:b/>
                <w:noProof/>
                <w:sz w:val="16"/>
                <w:szCs w:val="16"/>
              </w:rPr>
            </w:pPr>
            <w:r w:rsidRPr="00503CCF">
              <w:rPr>
                <w:b/>
                <w:noProof/>
                <w:sz w:val="16"/>
                <w:szCs w:val="16"/>
              </w:rPr>
              <w:t>1. Konditionen</w:t>
            </w:r>
          </w:p>
        </w:tc>
      </w:tr>
      <w:tr w:rsidR="0097743E" w14:paraId="04F1E5C2" w14:textId="77777777" w:rsidTr="00FB4DA6">
        <w:tc>
          <w:tcPr>
            <w:tcW w:w="1701" w:type="dxa"/>
          </w:tcPr>
          <w:p w14:paraId="3BC46C8D" w14:textId="77777777" w:rsidR="0097743E" w:rsidRDefault="0097743E" w:rsidP="000B552F">
            <w:pPr>
              <w:pStyle w:val="TKBStandardVertragsdokument1-z"/>
            </w:pPr>
            <w:r>
              <w:t>Kreditart</w:t>
            </w:r>
          </w:p>
        </w:tc>
        <w:tc>
          <w:tcPr>
            <w:tcW w:w="6553" w:type="dxa"/>
          </w:tcPr>
          <w:p w14:paraId="79852BE5" w14:textId="77777777" w:rsidR="0097743E" w:rsidRPr="0097743E" w:rsidRDefault="0097743E" w:rsidP="000B552F">
            <w:pPr>
              <w:pStyle w:val="TKBStandardVertrag2-Zeilig"/>
            </w:pPr>
            <w:r>
              <w:t>Kontokorrent-</w:t>
            </w:r>
            <w:proofErr w:type="spellStart"/>
            <w:r>
              <w:t>Kreditlimite</w:t>
            </w:r>
            <w:proofErr w:type="spellEnd"/>
          </w:p>
        </w:tc>
      </w:tr>
      <w:tr w:rsidR="0097743E" w14:paraId="6BE6C2AB" w14:textId="77777777" w:rsidTr="00FB4DA6">
        <w:tc>
          <w:tcPr>
            <w:tcW w:w="1701" w:type="dxa"/>
          </w:tcPr>
          <w:p w14:paraId="4F07F6CD" w14:textId="77777777" w:rsidR="0097743E" w:rsidRDefault="0097743E" w:rsidP="000B552F">
            <w:pPr>
              <w:pStyle w:val="TKBStandardVertragsdokument1-z"/>
            </w:pPr>
          </w:p>
        </w:tc>
        <w:tc>
          <w:tcPr>
            <w:tcW w:w="6553" w:type="dxa"/>
          </w:tcPr>
          <w:p w14:paraId="7F940091" w14:textId="77777777" w:rsidR="0097743E" w:rsidRPr="0097743E" w:rsidRDefault="0097743E" w:rsidP="0097743E">
            <w:pPr>
              <w:rPr>
                <w:color w:val="FFFFFF"/>
              </w:rPr>
            </w:pPr>
          </w:p>
        </w:tc>
      </w:tr>
      <w:tr w:rsidR="0097743E" w14:paraId="0C6B88D9" w14:textId="77777777" w:rsidTr="00FB4DA6">
        <w:tc>
          <w:tcPr>
            <w:tcW w:w="1701" w:type="dxa"/>
          </w:tcPr>
          <w:p w14:paraId="0EC70E0A" w14:textId="77777777" w:rsidR="0097743E" w:rsidRDefault="0097743E" w:rsidP="000B552F">
            <w:pPr>
              <w:pStyle w:val="TKBStandardVertragsdokument1-z"/>
            </w:pPr>
            <w:r>
              <w:t>Zinssatz</w:t>
            </w:r>
          </w:p>
        </w:tc>
        <w:bookmarkStart w:id="67" w:name="txtZinssatz1"/>
        <w:tc>
          <w:tcPr>
            <w:tcW w:w="6553" w:type="dxa"/>
          </w:tcPr>
          <w:p w14:paraId="0572491D" w14:textId="77777777" w:rsidR="0097743E" w:rsidRDefault="0097743E" w:rsidP="0061251C">
            <w:pPr>
              <w:pStyle w:val="TKBStandardVertragsdokument1-z"/>
            </w:pPr>
            <w:r>
              <w:fldChar w:fldCharType="begin">
                <w:ffData>
                  <w:name w:val="txtZinssatz1"/>
                  <w:enabled/>
                  <w:calcOnExit w:val="0"/>
                  <w:textInput>
                    <w:type w:val="number"/>
                    <w:format w:val="#'##0.0000"/>
                  </w:textInput>
                </w:ffData>
              </w:fldChar>
            </w:r>
            <w:r>
              <w:instrText xml:space="preserve"> FORMTEXT </w:instrText>
            </w:r>
            <w:r>
              <w:fldChar w:fldCharType="separate"/>
            </w:r>
            <w:r w:rsidR="00921FAD">
              <w:rPr>
                <w:noProof/>
              </w:rPr>
              <w:t> </w:t>
            </w:r>
            <w:r w:rsidR="00921FAD">
              <w:rPr>
                <w:noProof/>
              </w:rPr>
              <w:t> </w:t>
            </w:r>
            <w:r w:rsidR="00921FAD">
              <w:rPr>
                <w:noProof/>
              </w:rPr>
              <w:t> </w:t>
            </w:r>
            <w:r w:rsidR="00921FAD">
              <w:rPr>
                <w:noProof/>
              </w:rPr>
              <w:t> </w:t>
            </w:r>
            <w:r w:rsidR="00921FAD">
              <w:rPr>
                <w:noProof/>
              </w:rPr>
              <w:t> </w:t>
            </w:r>
            <w:r>
              <w:fldChar w:fldCharType="end"/>
            </w:r>
            <w:bookmarkEnd w:id="67"/>
            <w:r>
              <w:t xml:space="preserve"> % im Jahr </w:t>
            </w:r>
            <w:bookmarkStart w:id="68" w:name="txtZinssatz2"/>
            <w:r>
              <w:fldChar w:fldCharType="begin">
                <w:ffData>
                  <w:name w:val="txtZinssatz2"/>
                  <w:enabled/>
                  <w:calcOnExit w:val="0"/>
                  <w:textInput/>
                </w:ffData>
              </w:fldChar>
            </w:r>
            <w:r>
              <w:instrText xml:space="preserve"> FORMTEXT </w:instrText>
            </w:r>
            <w:r>
              <w:fldChar w:fldCharType="separate"/>
            </w:r>
            <w:r w:rsidR="00921FAD">
              <w:rPr>
                <w:noProof/>
              </w:rPr>
              <w:t> </w:t>
            </w:r>
            <w:r w:rsidR="00921FAD">
              <w:rPr>
                <w:noProof/>
              </w:rPr>
              <w:t> </w:t>
            </w:r>
            <w:r w:rsidR="00921FAD">
              <w:rPr>
                <w:noProof/>
              </w:rPr>
              <w:t> </w:t>
            </w:r>
            <w:r w:rsidR="00921FAD">
              <w:rPr>
                <w:noProof/>
              </w:rPr>
              <w:t> </w:t>
            </w:r>
            <w:r w:rsidR="00921FAD">
              <w:rPr>
                <w:noProof/>
              </w:rPr>
              <w:t> </w:t>
            </w:r>
            <w:r>
              <w:fldChar w:fldCharType="end"/>
            </w:r>
            <w:bookmarkEnd w:id="68"/>
          </w:p>
        </w:tc>
      </w:tr>
      <w:tr w:rsidR="0097743E" w14:paraId="5F8C428E" w14:textId="77777777" w:rsidTr="00FB4DA6">
        <w:tc>
          <w:tcPr>
            <w:tcW w:w="1701" w:type="dxa"/>
          </w:tcPr>
          <w:p w14:paraId="146D9FDC" w14:textId="77777777" w:rsidR="0097743E" w:rsidRDefault="0097743E" w:rsidP="000B552F">
            <w:pPr>
              <w:pStyle w:val="TKBStandardVertragsdokument1-z"/>
            </w:pPr>
          </w:p>
        </w:tc>
        <w:tc>
          <w:tcPr>
            <w:tcW w:w="6553" w:type="dxa"/>
          </w:tcPr>
          <w:p w14:paraId="4C9A8926" w14:textId="77777777" w:rsidR="0097743E" w:rsidRDefault="0097743E" w:rsidP="000B552F">
            <w:pPr>
              <w:pStyle w:val="TKBStandardVertragsdokument1-z"/>
            </w:pPr>
          </w:p>
        </w:tc>
      </w:tr>
      <w:tr w:rsidR="0097743E" w14:paraId="1ADFD0B5" w14:textId="77777777" w:rsidTr="00FB4DA6">
        <w:tc>
          <w:tcPr>
            <w:tcW w:w="1701" w:type="dxa"/>
          </w:tcPr>
          <w:p w14:paraId="22E233EE" w14:textId="77777777" w:rsidR="0097743E" w:rsidRDefault="0097743E" w:rsidP="000B552F">
            <w:pPr>
              <w:pStyle w:val="TKBStandardVertragsdokument1-z"/>
            </w:pPr>
            <w:r>
              <w:t>Kreditkommission</w:t>
            </w:r>
          </w:p>
        </w:tc>
        <w:bookmarkStart w:id="69" w:name="txtKommission1"/>
        <w:tc>
          <w:tcPr>
            <w:tcW w:w="6553" w:type="dxa"/>
          </w:tcPr>
          <w:p w14:paraId="5AEEEBFB" w14:textId="77777777" w:rsidR="0097743E" w:rsidRDefault="0097743E" w:rsidP="000B552F">
            <w:pPr>
              <w:pStyle w:val="TKBStandardVertragsdokument1-z"/>
            </w:pPr>
            <w:r>
              <w:fldChar w:fldCharType="begin">
                <w:ffData>
                  <w:name w:val="txtKommission1"/>
                  <w:enabled/>
                  <w:calcOnExit w:val="0"/>
                  <w:textInput>
                    <w:type w:val="number"/>
                    <w:default w:val="0.2500"/>
                    <w:format w:val="#'##0.0000"/>
                  </w:textInput>
                </w:ffData>
              </w:fldChar>
            </w:r>
            <w:r>
              <w:instrText xml:space="preserve"> FORMTEXT </w:instrText>
            </w:r>
            <w:r>
              <w:fldChar w:fldCharType="separate"/>
            </w:r>
            <w:r w:rsidR="00921FAD">
              <w:rPr>
                <w:noProof/>
              </w:rPr>
              <w:t>0.2500</w:t>
            </w:r>
            <w:r>
              <w:fldChar w:fldCharType="end"/>
            </w:r>
            <w:bookmarkEnd w:id="69"/>
            <w:r>
              <w:t xml:space="preserve"> % im Quartal auf dem </w:t>
            </w:r>
            <w:bookmarkStart w:id="70" w:name="drp_Kommission1"/>
            <w:r>
              <w:fldChar w:fldCharType="begin">
                <w:ffData>
                  <w:name w:val="drp_Kommission1"/>
                  <w:enabled/>
                  <w:calcOnExit w:val="0"/>
                  <w:ddList>
                    <w:listEntry w:val="höchstbenützten"/>
                    <w:listEntry w:val="durchschnittlich benützten"/>
                  </w:ddList>
                </w:ffData>
              </w:fldChar>
            </w:r>
            <w:r>
              <w:instrText xml:space="preserve"> FORMDROPDOWN </w:instrText>
            </w:r>
            <w:r w:rsidR="00AA60B4">
              <w:fldChar w:fldCharType="separate"/>
            </w:r>
            <w:r>
              <w:fldChar w:fldCharType="end"/>
            </w:r>
            <w:bookmarkEnd w:id="70"/>
            <w:r>
              <w:t xml:space="preserve"> Kredit</w:t>
            </w:r>
          </w:p>
        </w:tc>
      </w:tr>
      <w:tr w:rsidR="0097743E" w14:paraId="0088DB53" w14:textId="77777777" w:rsidTr="00FB4DA6">
        <w:tc>
          <w:tcPr>
            <w:tcW w:w="1701" w:type="dxa"/>
          </w:tcPr>
          <w:p w14:paraId="17565F09" w14:textId="77777777" w:rsidR="0097743E" w:rsidRDefault="0097743E" w:rsidP="000B552F">
            <w:pPr>
              <w:pStyle w:val="TKBStandardVertragsdokument1-z"/>
            </w:pPr>
          </w:p>
        </w:tc>
        <w:tc>
          <w:tcPr>
            <w:tcW w:w="6553" w:type="dxa"/>
          </w:tcPr>
          <w:p w14:paraId="6788A758" w14:textId="77777777" w:rsidR="0097743E" w:rsidRDefault="0097743E" w:rsidP="000B552F">
            <w:pPr>
              <w:pStyle w:val="TKBStandardVertragsdokument1-z"/>
            </w:pPr>
          </w:p>
        </w:tc>
      </w:tr>
      <w:tr w:rsidR="0097743E" w14:paraId="7FF08F5D" w14:textId="77777777" w:rsidTr="00FB4DA6">
        <w:tc>
          <w:tcPr>
            <w:tcW w:w="1701" w:type="dxa"/>
          </w:tcPr>
          <w:p w14:paraId="1D52B866" w14:textId="77777777" w:rsidR="0097743E" w:rsidRDefault="005277CB" w:rsidP="000B552F">
            <w:pPr>
              <w:pStyle w:val="TKBStandardVertragsdokument1-z"/>
            </w:pPr>
            <w:r>
              <w:t>Ü</w:t>
            </w:r>
            <w:r w:rsidR="0097743E">
              <w:t>berzugszins</w:t>
            </w:r>
          </w:p>
        </w:tc>
        <w:bookmarkStart w:id="71" w:name="txtUeberzugszins_1"/>
        <w:tc>
          <w:tcPr>
            <w:tcW w:w="6553" w:type="dxa"/>
          </w:tcPr>
          <w:p w14:paraId="0978F235" w14:textId="77777777" w:rsidR="0097743E" w:rsidRDefault="005277CB" w:rsidP="000B552F">
            <w:pPr>
              <w:pStyle w:val="TKBStandardVertragsdokument1-z"/>
            </w:pPr>
            <w:r>
              <w:fldChar w:fldCharType="begin">
                <w:ffData>
                  <w:name w:val="txtUeberzugszins_1"/>
                  <w:enabled/>
                  <w:calcOnExit w:val="0"/>
                  <w:textInput>
                    <w:type w:val="number"/>
                    <w:default w:val="6.7500"/>
                    <w:format w:val="#'##0.0000"/>
                  </w:textInput>
                </w:ffData>
              </w:fldChar>
            </w:r>
            <w:r>
              <w:instrText xml:space="preserve"> FORMTEXT </w:instrText>
            </w:r>
            <w:r>
              <w:fldChar w:fldCharType="separate"/>
            </w:r>
            <w:r w:rsidR="00921FAD">
              <w:rPr>
                <w:noProof/>
              </w:rPr>
              <w:t>6.7500</w:t>
            </w:r>
            <w:r>
              <w:fldChar w:fldCharType="end"/>
            </w:r>
            <w:bookmarkEnd w:id="71"/>
            <w:r>
              <w:t xml:space="preserve"> % im Jahr</w:t>
            </w:r>
          </w:p>
        </w:tc>
      </w:tr>
      <w:tr w:rsidR="0097743E" w14:paraId="099016C9" w14:textId="77777777" w:rsidTr="00FB4DA6">
        <w:tc>
          <w:tcPr>
            <w:tcW w:w="1701" w:type="dxa"/>
          </w:tcPr>
          <w:p w14:paraId="4AB8DC81" w14:textId="77777777" w:rsidR="0097743E" w:rsidRDefault="0097743E" w:rsidP="000B552F">
            <w:pPr>
              <w:pStyle w:val="TKBStandardVertragsdokument1-z"/>
            </w:pPr>
          </w:p>
        </w:tc>
        <w:tc>
          <w:tcPr>
            <w:tcW w:w="6553" w:type="dxa"/>
          </w:tcPr>
          <w:p w14:paraId="30F030E2" w14:textId="77777777" w:rsidR="0097743E" w:rsidRDefault="0097743E" w:rsidP="000B552F">
            <w:pPr>
              <w:pStyle w:val="TKBStandardVertragsdokument1-z"/>
            </w:pPr>
          </w:p>
        </w:tc>
      </w:tr>
      <w:tr w:rsidR="005277CB" w14:paraId="69918CDF" w14:textId="77777777" w:rsidTr="00FB4DA6">
        <w:tc>
          <w:tcPr>
            <w:tcW w:w="1701" w:type="dxa"/>
          </w:tcPr>
          <w:p w14:paraId="77C6D7D6" w14:textId="77777777" w:rsidR="005277CB" w:rsidRDefault="005277CB" w:rsidP="000B552F">
            <w:pPr>
              <w:pStyle w:val="TKBStandardVertragsdokument1-z"/>
            </w:pPr>
            <w:r>
              <w:t>Reduktion der</w:t>
            </w:r>
            <w:r>
              <w:br/>
            </w:r>
            <w:proofErr w:type="spellStart"/>
            <w:r>
              <w:t>Kreditlimite</w:t>
            </w:r>
            <w:proofErr w:type="spellEnd"/>
          </w:p>
        </w:tc>
        <w:bookmarkStart w:id="72" w:name="txtRedLimite1"/>
        <w:tc>
          <w:tcPr>
            <w:tcW w:w="6553" w:type="dxa"/>
          </w:tcPr>
          <w:p w14:paraId="22531D23" w14:textId="77777777" w:rsidR="005277CB" w:rsidRDefault="001E498E" w:rsidP="000B552F">
            <w:pPr>
              <w:pStyle w:val="TKBStandardVertragsdokument1-z"/>
            </w:pPr>
            <w:r>
              <w:fldChar w:fldCharType="begin">
                <w:ffData>
                  <w:name w:val="txtRedLimite1"/>
                  <w:enabled/>
                  <w:calcOnExit w:val="0"/>
                  <w:textInput>
                    <w:default w:val="vorläufig keine"/>
                  </w:textInput>
                </w:ffData>
              </w:fldChar>
            </w:r>
            <w:r>
              <w:instrText xml:space="preserve"> FORMTEXT </w:instrText>
            </w:r>
            <w:r>
              <w:fldChar w:fldCharType="separate"/>
            </w:r>
            <w:r w:rsidR="00921FAD">
              <w:rPr>
                <w:noProof/>
              </w:rPr>
              <w:t>vorläufig keine</w:t>
            </w:r>
            <w:r>
              <w:fldChar w:fldCharType="end"/>
            </w:r>
            <w:bookmarkEnd w:id="72"/>
          </w:p>
        </w:tc>
      </w:tr>
    </w:tbl>
    <w:p w14:paraId="0FD639F4" w14:textId="77777777" w:rsidR="001217B5" w:rsidRDefault="001217B5" w:rsidP="002D2A0A">
      <w:pPr>
        <w:pStyle w:val="TKBStandardVertragsdokument1-z"/>
      </w:pPr>
    </w:p>
    <w:tbl>
      <w:tblPr>
        <w:tblW w:w="8505" w:type="dxa"/>
        <w:tblLayout w:type="fixed"/>
        <w:tblCellMar>
          <w:left w:w="0" w:type="dxa"/>
          <w:right w:w="0" w:type="dxa"/>
        </w:tblCellMar>
        <w:tblLook w:val="0000" w:firstRow="0" w:lastRow="0" w:firstColumn="0" w:lastColumn="0" w:noHBand="0" w:noVBand="0"/>
      </w:tblPr>
      <w:tblGrid>
        <w:gridCol w:w="8505"/>
      </w:tblGrid>
      <w:tr w:rsidR="00EE007D" w:rsidRPr="00503CCF" w14:paraId="6DFFDB68" w14:textId="77777777" w:rsidTr="00FB4DA6">
        <w:trPr>
          <w:cantSplit/>
        </w:trPr>
        <w:tc>
          <w:tcPr>
            <w:tcW w:w="8575" w:type="dxa"/>
          </w:tcPr>
          <w:p w14:paraId="287A118B" w14:textId="77777777" w:rsidR="00EE007D" w:rsidRPr="00503CCF" w:rsidRDefault="005277CB" w:rsidP="000B552F">
            <w:pPr>
              <w:keepNext/>
              <w:rPr>
                <w:b/>
                <w:noProof/>
                <w:sz w:val="16"/>
                <w:szCs w:val="16"/>
              </w:rPr>
            </w:pPr>
            <w:r w:rsidRPr="00503CCF">
              <w:rPr>
                <w:b/>
                <w:noProof/>
                <w:sz w:val="16"/>
                <w:szCs w:val="16"/>
              </w:rPr>
              <w:t>2</w:t>
            </w:r>
            <w:r w:rsidR="00EE007D" w:rsidRPr="00503CCF">
              <w:rPr>
                <w:b/>
                <w:noProof/>
                <w:sz w:val="16"/>
                <w:szCs w:val="16"/>
              </w:rPr>
              <w:t>. Sicherstellung</w:t>
            </w:r>
          </w:p>
        </w:tc>
      </w:tr>
      <w:tr w:rsidR="00EE007D" w14:paraId="5A16AB5D" w14:textId="77777777" w:rsidTr="00FB4DA6">
        <w:trPr>
          <w:cantSplit/>
        </w:trPr>
        <w:tc>
          <w:tcPr>
            <w:tcW w:w="8575" w:type="dxa"/>
          </w:tcPr>
          <w:p w14:paraId="0B9123CA" w14:textId="77777777" w:rsidR="00EE007D" w:rsidRDefault="00EE007D" w:rsidP="000B552F">
            <w:pPr>
              <w:pStyle w:val="TKBStandardVertragsdokument1-z"/>
              <w:keepNext/>
            </w:pPr>
            <w:r>
              <w:t xml:space="preserve">Gemäss Ziffer 1 der Bestimmungen zum </w:t>
            </w:r>
            <w:r w:rsidR="005277CB">
              <w:t>K</w:t>
            </w:r>
            <w:r>
              <w:t>reditvertrag.</w:t>
            </w:r>
          </w:p>
        </w:tc>
      </w:tr>
    </w:tbl>
    <w:p w14:paraId="32B8E45B" w14:textId="77777777" w:rsidR="00EE007D" w:rsidRDefault="00EE007D" w:rsidP="002D2A0A">
      <w:pPr>
        <w:pStyle w:val="TKBStandardVertragsdokument1-z"/>
      </w:pPr>
    </w:p>
    <w:tbl>
      <w:tblPr>
        <w:tblW w:w="8505" w:type="dxa"/>
        <w:tblLayout w:type="fixed"/>
        <w:tblCellMar>
          <w:left w:w="0" w:type="dxa"/>
          <w:right w:w="0" w:type="dxa"/>
        </w:tblCellMar>
        <w:tblLook w:val="0000" w:firstRow="0" w:lastRow="0" w:firstColumn="0" w:lastColumn="0" w:noHBand="0" w:noVBand="0"/>
      </w:tblPr>
      <w:tblGrid>
        <w:gridCol w:w="8505"/>
      </w:tblGrid>
      <w:tr w:rsidR="007774FC" w:rsidRPr="00503CCF" w14:paraId="4E73BEBB" w14:textId="77777777" w:rsidTr="00FB4DA6">
        <w:tc>
          <w:tcPr>
            <w:tcW w:w="8575" w:type="dxa"/>
          </w:tcPr>
          <w:p w14:paraId="7A1D3B2A" w14:textId="77777777" w:rsidR="007774FC" w:rsidRPr="00503CCF" w:rsidRDefault="007D6232" w:rsidP="000B552F">
            <w:pPr>
              <w:keepNext/>
              <w:rPr>
                <w:b/>
                <w:noProof/>
                <w:sz w:val="16"/>
                <w:szCs w:val="16"/>
              </w:rPr>
            </w:pPr>
            <w:r w:rsidRPr="00503CCF">
              <w:rPr>
                <w:b/>
                <w:noProof/>
                <w:sz w:val="16"/>
                <w:szCs w:val="16"/>
              </w:rPr>
              <w:t>3</w:t>
            </w:r>
            <w:r w:rsidR="007774FC" w:rsidRPr="00503CCF">
              <w:rPr>
                <w:b/>
                <w:noProof/>
                <w:sz w:val="16"/>
                <w:szCs w:val="16"/>
              </w:rPr>
              <w:t xml:space="preserve">. </w:t>
            </w:r>
            <w:r w:rsidR="00CB78AF" w:rsidRPr="00503CCF">
              <w:rPr>
                <w:b/>
                <w:noProof/>
                <w:sz w:val="16"/>
                <w:szCs w:val="16"/>
              </w:rPr>
              <w:t>Weitere</w:t>
            </w:r>
            <w:r w:rsidR="007774FC" w:rsidRPr="00503CCF">
              <w:rPr>
                <w:b/>
                <w:noProof/>
                <w:sz w:val="16"/>
                <w:szCs w:val="16"/>
              </w:rPr>
              <w:t xml:space="preserve"> Bestimmungen / </w:t>
            </w:r>
            <w:r w:rsidR="00CB78AF" w:rsidRPr="00503CCF">
              <w:rPr>
                <w:b/>
                <w:noProof/>
                <w:sz w:val="16"/>
                <w:szCs w:val="16"/>
              </w:rPr>
              <w:t>Covenants</w:t>
            </w:r>
          </w:p>
        </w:tc>
      </w:tr>
      <w:tr w:rsidR="007774FC" w14:paraId="5912A54A" w14:textId="77777777" w:rsidTr="006548B6">
        <w:tc>
          <w:tcPr>
            <w:tcW w:w="8575" w:type="dxa"/>
          </w:tcPr>
          <w:p w14:paraId="4968EB2B" w14:textId="77777777" w:rsidR="007774FC" w:rsidRDefault="008D6015" w:rsidP="002D2A0A">
            <w:pPr>
              <w:pStyle w:val="TKBAufzhlungVertragFIN"/>
            </w:pPr>
            <w:r>
              <w:rPr>
                <w:lang w:val="de-DE" w:eastAsia="de-DE"/>
              </w:rPr>
              <w:t xml:space="preserve">Die Bestimmungen zum </w:t>
            </w:r>
            <w:r w:rsidR="005277CB">
              <w:rPr>
                <w:lang w:val="de-DE" w:eastAsia="de-DE"/>
              </w:rPr>
              <w:t>K</w:t>
            </w:r>
            <w:r>
              <w:rPr>
                <w:lang w:val="de-DE" w:eastAsia="de-DE"/>
              </w:rPr>
              <w:t>reditvertrag bei der Thurgauer Kantonalbank bilden Bestandteil dieses Vertrages</w:t>
            </w:r>
            <w:r w:rsidR="00401B73">
              <w:rPr>
                <w:lang w:val="de-DE" w:eastAsia="de-DE"/>
              </w:rPr>
              <w:t>.</w:t>
            </w:r>
            <w:r w:rsidR="007E7467">
              <w:rPr>
                <w:lang w:val="de-DE" w:eastAsia="de-DE"/>
              </w:rPr>
              <w:t xml:space="preserve"> </w:t>
            </w:r>
            <w:bookmarkStart w:id="73" w:name="BesBest_Darlehen_Start"/>
            <w:bookmarkEnd w:id="73"/>
            <w:r w:rsidR="00AA3EE9">
              <w:rPr>
                <w:lang w:val="de-DE" w:eastAsia="de-DE"/>
              </w:rPr>
              <w:t xml:space="preserve"> </w:t>
            </w:r>
            <w:r w:rsidR="00401B73">
              <w:rPr>
                <w:lang w:val="de-DE" w:eastAsia="de-DE"/>
              </w:rPr>
              <w:t xml:space="preserve">  </w:t>
            </w:r>
            <w:r w:rsidR="007774FC">
              <w:rPr>
                <w:b/>
                <w:bCs/>
                <w:color w:val="FF0000"/>
              </w:rPr>
              <w:t xml:space="preserve"> </w:t>
            </w:r>
            <w:r w:rsidR="007774FC" w:rsidRPr="002D2A0A">
              <w:rPr>
                <w:rFonts w:ascii="Arial" w:hAnsi="Arial" w:cs="Arial"/>
                <w:b/>
                <w:bCs/>
                <w:color w:val="FF0000"/>
              </w:rPr>
              <w:fldChar w:fldCharType="begin">
                <w:ffData>
                  <w:name w:val="BesBest"/>
                  <w:enabled/>
                  <w:calcOnExit w:val="0"/>
                  <w:entryMacro w:val="Textbausteine"/>
                  <w:textInput>
                    <w:default w:val="Bausteine"/>
                  </w:textInput>
                </w:ffData>
              </w:fldChar>
            </w:r>
            <w:bookmarkStart w:id="74" w:name="BesBest"/>
            <w:r w:rsidR="007774FC" w:rsidRPr="002D2A0A">
              <w:rPr>
                <w:rFonts w:ascii="Arial" w:hAnsi="Arial" w:cs="Arial"/>
                <w:b/>
                <w:bCs/>
                <w:color w:val="FF0000"/>
              </w:rPr>
              <w:instrText xml:space="preserve"> FORMTEXT </w:instrText>
            </w:r>
            <w:r w:rsidR="007774FC" w:rsidRPr="002D2A0A">
              <w:rPr>
                <w:rFonts w:ascii="Arial" w:hAnsi="Arial" w:cs="Arial"/>
                <w:b/>
                <w:bCs/>
                <w:color w:val="FF0000"/>
              </w:rPr>
            </w:r>
            <w:r w:rsidR="007774FC" w:rsidRPr="002D2A0A">
              <w:rPr>
                <w:rFonts w:ascii="Arial" w:hAnsi="Arial" w:cs="Arial"/>
                <w:b/>
                <w:bCs/>
                <w:color w:val="FF0000"/>
              </w:rPr>
              <w:fldChar w:fldCharType="separate"/>
            </w:r>
            <w:r w:rsidR="00921FAD">
              <w:rPr>
                <w:rFonts w:ascii="Arial" w:hAnsi="Arial" w:cs="Arial"/>
                <w:b/>
                <w:bCs/>
                <w:noProof/>
                <w:color w:val="FF0000"/>
              </w:rPr>
              <w:t>Bausteine</w:t>
            </w:r>
            <w:r w:rsidR="007774FC" w:rsidRPr="002D2A0A">
              <w:rPr>
                <w:rFonts w:ascii="Arial" w:hAnsi="Arial" w:cs="Arial"/>
                <w:b/>
                <w:bCs/>
                <w:color w:val="FF0000"/>
              </w:rPr>
              <w:fldChar w:fldCharType="end"/>
            </w:r>
            <w:bookmarkEnd w:id="74"/>
          </w:p>
        </w:tc>
      </w:tr>
    </w:tbl>
    <w:p w14:paraId="3B5BEB77" w14:textId="77777777" w:rsidR="007774FC" w:rsidRDefault="007774FC">
      <w:pPr>
        <w:sectPr w:rsidR="007774FC" w:rsidSect="00D72427">
          <w:headerReference w:type="default" r:id="rId11"/>
          <w:headerReference w:type="first" r:id="rId12"/>
          <w:footerReference w:type="first" r:id="rId13"/>
          <w:pgSz w:w="11906" w:h="16838" w:code="9"/>
          <w:pgMar w:top="1786" w:right="1701" w:bottom="1049" w:left="1701" w:header="1735" w:footer="567" w:gutter="0"/>
          <w:cols w:space="720"/>
        </w:sectPr>
      </w:pPr>
    </w:p>
    <w:tbl>
      <w:tblPr>
        <w:tblW w:w="8505" w:type="dxa"/>
        <w:tblLayout w:type="fixed"/>
        <w:tblCellMar>
          <w:left w:w="0" w:type="dxa"/>
          <w:right w:w="0" w:type="dxa"/>
        </w:tblCellMar>
        <w:tblLook w:val="0000" w:firstRow="0" w:lastRow="0" w:firstColumn="0" w:lastColumn="0" w:noHBand="0" w:noVBand="0"/>
      </w:tblPr>
      <w:tblGrid>
        <w:gridCol w:w="8505"/>
      </w:tblGrid>
      <w:tr w:rsidR="007774FC" w14:paraId="2B8CE693" w14:textId="77777777" w:rsidTr="00FB4DA6">
        <w:tc>
          <w:tcPr>
            <w:tcW w:w="8575" w:type="dxa"/>
          </w:tcPr>
          <w:p w14:paraId="5064F711" w14:textId="77777777" w:rsidR="00D0502B" w:rsidRPr="00921FAD" w:rsidRDefault="007774FC" w:rsidP="00921FAD">
            <w:pPr>
              <w:pStyle w:val="TKBStandardVertragsdokument1-z"/>
            </w:pPr>
            <w:bookmarkStart w:id="77" w:name="BesondereBestimmungen"/>
            <w:bookmarkStart w:id="78" w:name="Textbausteine"/>
            <w:bookmarkEnd w:id="77"/>
            <w:r w:rsidRPr="00921FAD">
              <w:rPr>
                <w:sz w:val="12"/>
              </w:rPr>
              <w:t> </w:t>
            </w:r>
            <w:r w:rsidR="00C757C7" w:rsidRPr="00921FAD">
              <w:rPr>
                <w:sz w:val="12"/>
              </w:rPr>
              <w:fldChar w:fldCharType="begin">
                <w:ffData>
                  <w:name w:val=""/>
                  <w:enabled/>
                  <w:calcOnExit w:val="0"/>
                  <w:entryMacro w:val="AbschnittBesBestEntsperren"/>
                  <w:textInput>
                    <w:default w:val=" "/>
                  </w:textInput>
                </w:ffData>
              </w:fldChar>
            </w:r>
            <w:r w:rsidR="00C757C7" w:rsidRPr="00921FAD">
              <w:rPr>
                <w:sz w:val="12"/>
              </w:rPr>
              <w:instrText xml:space="preserve"> FORMTEXT </w:instrText>
            </w:r>
            <w:r w:rsidR="00C757C7" w:rsidRPr="00921FAD">
              <w:rPr>
                <w:sz w:val="12"/>
              </w:rPr>
            </w:r>
            <w:r w:rsidR="00C757C7" w:rsidRPr="00921FAD">
              <w:rPr>
                <w:sz w:val="12"/>
              </w:rPr>
              <w:fldChar w:fldCharType="separate"/>
            </w:r>
            <w:r w:rsidR="00921FAD" w:rsidRPr="00921FAD">
              <w:rPr>
                <w:noProof/>
                <w:sz w:val="12"/>
              </w:rPr>
              <w:t xml:space="preserve"> </w:t>
            </w:r>
            <w:r w:rsidR="00C757C7" w:rsidRPr="00921FAD">
              <w:rPr>
                <w:sz w:val="12"/>
              </w:rPr>
              <w:fldChar w:fldCharType="end"/>
            </w:r>
            <w:r w:rsidRPr="00921FAD">
              <w:rPr>
                <w:sz w:val="12"/>
              </w:rPr>
              <w:t xml:space="preserve"> </w:t>
            </w:r>
            <w:r w:rsidR="004A45A5" w:rsidRPr="00921FAD">
              <w:rPr>
                <w:sz w:val="12"/>
              </w:rPr>
              <w:t xml:space="preserve"> </w:t>
            </w:r>
            <w:r w:rsidR="00B45B72" w:rsidRPr="00921FAD">
              <w:rPr>
                <w:sz w:val="12"/>
              </w:rPr>
              <w:t xml:space="preserve"> </w:t>
            </w:r>
            <w:r w:rsidR="00921FAD" w:rsidRPr="00921FAD">
              <w:rPr>
                <w:sz w:val="12"/>
              </w:rPr>
              <w:t xml:space="preserve"> </w:t>
            </w:r>
            <w:bookmarkStart w:id="79" w:name="BesondereBestimmungenEnde"/>
            <w:bookmarkEnd w:id="78"/>
            <w:bookmarkEnd w:id="79"/>
          </w:p>
          <w:p w14:paraId="4C6721EA" w14:textId="77777777" w:rsidR="00F1448F" w:rsidRPr="006F4A7A" w:rsidRDefault="00F1448F" w:rsidP="006F4A7A">
            <w:pPr>
              <w:pStyle w:val="TKBStandardVertragsdokument1-z"/>
              <w:rPr>
                <w:sz w:val="12"/>
                <w:szCs w:val="12"/>
              </w:rPr>
            </w:pPr>
          </w:p>
        </w:tc>
      </w:tr>
    </w:tbl>
    <w:p w14:paraId="577663B4" w14:textId="77777777" w:rsidR="007774FC" w:rsidRDefault="007774FC">
      <w:pPr>
        <w:pStyle w:val="VertragKapitel"/>
        <w:numPr>
          <w:ilvl w:val="0"/>
          <w:numId w:val="0"/>
        </w:numPr>
        <w:sectPr w:rsidR="007774FC" w:rsidSect="00067467">
          <w:type w:val="continuous"/>
          <w:pgSz w:w="11906" w:h="16838" w:code="9"/>
          <w:pgMar w:top="1786" w:right="1701" w:bottom="1049" w:left="1701" w:header="1735" w:footer="567" w:gutter="0"/>
          <w:cols w:space="720"/>
        </w:sectPr>
      </w:pPr>
    </w:p>
    <w:p w14:paraId="73DBC31C" w14:textId="77777777" w:rsidR="00666CAE" w:rsidRPr="00080E5C" w:rsidRDefault="00666CAE" w:rsidP="00080E5C">
      <w:pPr>
        <w:rPr>
          <w:sz w:val="2"/>
          <w:szCs w:val="2"/>
        </w:rPr>
        <w:sectPr w:rsidR="00666CAE" w:rsidRPr="00080E5C" w:rsidSect="00067467">
          <w:type w:val="continuous"/>
          <w:pgSz w:w="11906" w:h="16838" w:code="9"/>
          <w:pgMar w:top="1786" w:right="1701" w:bottom="1049" w:left="1701" w:header="1735" w:footer="567" w:gutter="0"/>
          <w:cols w:space="720"/>
        </w:sectPr>
      </w:pPr>
    </w:p>
    <w:p w14:paraId="50D8F764" w14:textId="77777777" w:rsidR="007774FC" w:rsidRDefault="007774FC">
      <w:pPr>
        <w:keepNext/>
      </w:pPr>
    </w:p>
    <w:p w14:paraId="2E9798A9" w14:textId="77777777" w:rsidR="00080E5C" w:rsidRDefault="00080E5C" w:rsidP="00080E5C">
      <w:pPr>
        <w:keepNext/>
      </w:pPr>
    </w:p>
    <w:p w14:paraId="08C8635D" w14:textId="77777777" w:rsidR="00080E5C" w:rsidRDefault="00080E5C" w:rsidP="00080E5C">
      <w:pPr>
        <w:pStyle w:val="TKBStandardVertragsdokument1-z"/>
        <w:keepNext/>
      </w:pPr>
    </w:p>
    <w:p w14:paraId="0A98A3B5" w14:textId="77777777" w:rsidR="00080E5C" w:rsidRPr="00700FAE" w:rsidRDefault="00080E5C" w:rsidP="00367A5E">
      <w:pPr>
        <w:keepNext/>
        <w:pBdr>
          <w:bottom w:val="single" w:sz="4" w:space="1" w:color="auto"/>
        </w:pBdr>
        <w:tabs>
          <w:tab w:val="left" w:pos="3402"/>
          <w:tab w:val="left" w:pos="8350"/>
          <w:tab w:val="left" w:pos="9494"/>
        </w:tabs>
        <w:rPr>
          <w:sz w:val="17"/>
          <w:szCs w:val="17"/>
        </w:rPr>
      </w:pPr>
      <w:bookmarkStart w:id="80" w:name="DruckenVertrag2"/>
      <w:bookmarkStart w:id="81" w:name="BkmPosition1GrussVertrag" w:colFirst="0" w:colLast="2"/>
      <w:bookmarkEnd w:id="80"/>
      <w:r w:rsidRPr="00700FAE">
        <w:rPr>
          <w:sz w:val="17"/>
          <w:szCs w:val="17"/>
        </w:rPr>
        <w:t>Ort, Datum</w:t>
      </w:r>
      <w:proofErr w:type="gramStart"/>
      <w:r w:rsidRPr="00700FAE">
        <w:rPr>
          <w:sz w:val="17"/>
          <w:szCs w:val="17"/>
        </w:rPr>
        <w:tab/>
      </w:r>
      <w:bookmarkStart w:id="82" w:name="TGEDKCompanyOrtB"/>
      <w:bookmarkEnd w:id="82"/>
      <w:r w:rsidRPr="00700FAE">
        <w:rPr>
          <w:sz w:val="17"/>
          <w:szCs w:val="17"/>
        </w:rPr>
        <w:t xml:space="preserve">, </w:t>
      </w:r>
      <w:bookmarkStart w:id="83" w:name="TGEDKTagesdatumB"/>
      <w:bookmarkEnd w:id="83"/>
      <w:r w:rsidRPr="00700FAE">
        <w:rPr>
          <w:sz w:val="17"/>
          <w:szCs w:val="17"/>
        </w:rPr>
        <w:t> </w:t>
      </w:r>
      <w:bookmarkStart w:id="84" w:name="TGEDKKurzzeichenDokVerantwortlicherB"/>
      <w:bookmarkEnd w:id="84"/>
      <w:r w:rsidRPr="00700FAE">
        <w:rPr>
          <w:sz w:val="17"/>
          <w:szCs w:val="17"/>
        </w:rPr>
        <w:t> </w:t>
      </w:r>
      <w:bookmarkStart w:id="85" w:name="Text41"/>
      <w:proofErr w:type="gramEnd"/>
      <w:r w:rsidRPr="00700FAE">
        <w:rPr>
          <w:sz w:val="17"/>
          <w:szCs w:val="17"/>
        </w:rPr>
        <w:fldChar w:fldCharType="begin">
          <w:ffData>
            <w:name w:val="Text41"/>
            <w:enabled/>
            <w:calcOnExit w:val="0"/>
            <w:textInput/>
          </w:ffData>
        </w:fldChar>
      </w:r>
      <w:r w:rsidRPr="00700FAE">
        <w:rPr>
          <w:sz w:val="17"/>
          <w:szCs w:val="17"/>
        </w:rPr>
        <w:instrText xml:space="preserve"> FORMTEXT </w:instrText>
      </w:r>
      <w:r w:rsidRPr="00700FAE">
        <w:rPr>
          <w:sz w:val="17"/>
          <w:szCs w:val="17"/>
        </w:rPr>
      </w:r>
      <w:r w:rsidRPr="00700FAE">
        <w:rPr>
          <w:sz w:val="17"/>
          <w:szCs w:val="17"/>
        </w:rPr>
        <w:fldChar w:fldCharType="separate"/>
      </w:r>
      <w:r w:rsidR="00921FAD">
        <w:rPr>
          <w:noProof/>
          <w:sz w:val="17"/>
          <w:szCs w:val="17"/>
        </w:rPr>
        <w:t> </w:t>
      </w:r>
      <w:r w:rsidR="00921FAD">
        <w:rPr>
          <w:noProof/>
          <w:sz w:val="17"/>
          <w:szCs w:val="17"/>
        </w:rPr>
        <w:t> </w:t>
      </w:r>
      <w:r w:rsidR="00921FAD">
        <w:rPr>
          <w:noProof/>
          <w:sz w:val="17"/>
          <w:szCs w:val="17"/>
        </w:rPr>
        <w:t> </w:t>
      </w:r>
      <w:r w:rsidR="00921FAD">
        <w:rPr>
          <w:noProof/>
          <w:sz w:val="17"/>
          <w:szCs w:val="17"/>
        </w:rPr>
        <w:t> </w:t>
      </w:r>
      <w:r w:rsidR="00921FAD">
        <w:rPr>
          <w:noProof/>
          <w:sz w:val="17"/>
          <w:szCs w:val="17"/>
        </w:rPr>
        <w:t> </w:t>
      </w:r>
      <w:r w:rsidRPr="00700FAE">
        <w:rPr>
          <w:sz w:val="17"/>
          <w:szCs w:val="17"/>
        </w:rPr>
        <w:fldChar w:fldCharType="end"/>
      </w:r>
      <w:bookmarkEnd w:id="85"/>
    </w:p>
    <w:bookmarkEnd w:id="81"/>
    <w:p w14:paraId="1CCCFDB8" w14:textId="77777777" w:rsidR="00080E5C" w:rsidRPr="004B5D55" w:rsidRDefault="00080E5C" w:rsidP="00080E5C">
      <w:pPr>
        <w:keepNext/>
        <w:tabs>
          <w:tab w:val="left" w:pos="4210"/>
          <w:tab w:val="left" w:pos="8350"/>
          <w:tab w:val="left" w:pos="9494"/>
        </w:tabs>
        <w:rPr>
          <w:sz w:val="16"/>
          <w:szCs w:val="16"/>
        </w:rPr>
      </w:pPr>
    </w:p>
    <w:p w14:paraId="7F2E40B3" w14:textId="77777777" w:rsidR="00080E5C" w:rsidRDefault="00080E5C" w:rsidP="00080E5C">
      <w:pPr>
        <w:keepNext/>
        <w:tabs>
          <w:tab w:val="left" w:pos="4210"/>
          <w:tab w:val="left" w:pos="8350"/>
          <w:tab w:val="left" w:pos="9494"/>
        </w:tabs>
      </w:pPr>
    </w:p>
    <w:p w14:paraId="2C751075" w14:textId="77777777" w:rsidR="00080E5C" w:rsidRDefault="00080E5C" w:rsidP="00080E5C">
      <w:pPr>
        <w:pStyle w:val="Gruss"/>
      </w:pPr>
    </w:p>
    <w:p w14:paraId="2205350B" w14:textId="77777777" w:rsidR="00080E5C" w:rsidRPr="00700FAE" w:rsidRDefault="00080E5C" w:rsidP="00080E5C">
      <w:pPr>
        <w:keepNext/>
        <w:pBdr>
          <w:bottom w:val="single" w:sz="4" w:space="1" w:color="auto"/>
        </w:pBdr>
        <w:tabs>
          <w:tab w:val="left" w:pos="4210"/>
          <w:tab w:val="left" w:pos="6910"/>
          <w:tab w:val="left" w:pos="9494"/>
        </w:tabs>
        <w:rPr>
          <w:sz w:val="17"/>
          <w:szCs w:val="17"/>
        </w:rPr>
      </w:pPr>
      <w:r w:rsidRPr="00700FAE">
        <w:rPr>
          <w:sz w:val="17"/>
          <w:szCs w:val="17"/>
        </w:rPr>
        <w:t>Thurgauer Kantonalbank</w:t>
      </w:r>
    </w:p>
    <w:bookmarkStart w:id="86" w:name="TGEDKVornameNameL"/>
    <w:p w14:paraId="3CD0A6FC" w14:textId="77777777" w:rsidR="00080E5C" w:rsidRPr="00700FAE" w:rsidRDefault="00080E5C" w:rsidP="00367A5E">
      <w:pPr>
        <w:pStyle w:val="Absender"/>
        <w:keepNext/>
        <w:tabs>
          <w:tab w:val="left" w:pos="3402"/>
          <w:tab w:val="left" w:pos="6237"/>
          <w:tab w:val="left" w:pos="9494"/>
        </w:tabs>
        <w:spacing w:before="20"/>
        <w:ind w:left="3402"/>
        <w:rPr>
          <w:sz w:val="17"/>
          <w:szCs w:val="17"/>
        </w:rPr>
      </w:pPr>
      <w:r w:rsidRPr="00700FAE">
        <w:rPr>
          <w:sz w:val="17"/>
          <w:szCs w:val="17"/>
        </w:rPr>
        <w:fldChar w:fldCharType="begin">
          <w:ffData>
            <w:name w:val="TGEDKVornameNameL"/>
            <w:enabled/>
            <w:calcOnExit w:val="0"/>
            <w:textInput/>
          </w:ffData>
        </w:fldChar>
      </w:r>
      <w:r w:rsidRPr="00700FAE">
        <w:rPr>
          <w:sz w:val="17"/>
          <w:szCs w:val="17"/>
        </w:rPr>
        <w:instrText xml:space="preserve"> FORMTEXT </w:instrText>
      </w:r>
      <w:r w:rsidRPr="00700FAE">
        <w:rPr>
          <w:sz w:val="17"/>
          <w:szCs w:val="17"/>
        </w:rPr>
      </w:r>
      <w:r w:rsidRPr="00700FAE">
        <w:rPr>
          <w:sz w:val="17"/>
          <w:szCs w:val="17"/>
        </w:rPr>
        <w:fldChar w:fldCharType="separate"/>
      </w:r>
      <w:r w:rsidR="00921FAD">
        <w:rPr>
          <w:sz w:val="17"/>
          <w:szCs w:val="17"/>
        </w:rPr>
        <w:t> </w:t>
      </w:r>
      <w:r w:rsidR="00921FAD">
        <w:rPr>
          <w:sz w:val="17"/>
          <w:szCs w:val="17"/>
        </w:rPr>
        <w:t> </w:t>
      </w:r>
      <w:r w:rsidR="00921FAD">
        <w:rPr>
          <w:sz w:val="17"/>
          <w:szCs w:val="17"/>
        </w:rPr>
        <w:t> </w:t>
      </w:r>
      <w:r w:rsidR="00921FAD">
        <w:rPr>
          <w:sz w:val="17"/>
          <w:szCs w:val="17"/>
        </w:rPr>
        <w:t> </w:t>
      </w:r>
      <w:r w:rsidR="00921FAD">
        <w:rPr>
          <w:sz w:val="17"/>
          <w:szCs w:val="17"/>
        </w:rPr>
        <w:t> </w:t>
      </w:r>
      <w:r w:rsidRPr="00700FAE">
        <w:rPr>
          <w:sz w:val="17"/>
          <w:szCs w:val="17"/>
        </w:rPr>
        <w:fldChar w:fldCharType="end"/>
      </w:r>
      <w:bookmarkEnd w:id="86"/>
      <w:r w:rsidRPr="00700FAE">
        <w:rPr>
          <w:sz w:val="17"/>
          <w:szCs w:val="17"/>
        </w:rPr>
        <w:tab/>
      </w:r>
      <w:bookmarkStart w:id="87" w:name="TGEDKVornameNameR"/>
      <w:r w:rsidRPr="00700FAE">
        <w:rPr>
          <w:sz w:val="17"/>
          <w:szCs w:val="17"/>
        </w:rPr>
        <w:fldChar w:fldCharType="begin">
          <w:ffData>
            <w:name w:val="TGEDKVornameNameR"/>
            <w:enabled/>
            <w:calcOnExit w:val="0"/>
            <w:textInput/>
          </w:ffData>
        </w:fldChar>
      </w:r>
      <w:r w:rsidRPr="00700FAE">
        <w:rPr>
          <w:sz w:val="17"/>
          <w:szCs w:val="17"/>
        </w:rPr>
        <w:instrText xml:space="preserve"> FORMTEXT </w:instrText>
      </w:r>
      <w:r w:rsidRPr="00700FAE">
        <w:rPr>
          <w:sz w:val="17"/>
          <w:szCs w:val="17"/>
        </w:rPr>
      </w:r>
      <w:r w:rsidRPr="00700FAE">
        <w:rPr>
          <w:sz w:val="17"/>
          <w:szCs w:val="17"/>
        </w:rPr>
        <w:fldChar w:fldCharType="separate"/>
      </w:r>
      <w:r w:rsidR="00921FAD">
        <w:rPr>
          <w:sz w:val="17"/>
          <w:szCs w:val="17"/>
        </w:rPr>
        <w:t> </w:t>
      </w:r>
      <w:r w:rsidR="00921FAD">
        <w:rPr>
          <w:sz w:val="17"/>
          <w:szCs w:val="17"/>
        </w:rPr>
        <w:t> </w:t>
      </w:r>
      <w:r w:rsidR="00921FAD">
        <w:rPr>
          <w:sz w:val="17"/>
          <w:szCs w:val="17"/>
        </w:rPr>
        <w:t> </w:t>
      </w:r>
      <w:r w:rsidR="00921FAD">
        <w:rPr>
          <w:sz w:val="17"/>
          <w:szCs w:val="17"/>
        </w:rPr>
        <w:t> </w:t>
      </w:r>
      <w:r w:rsidR="00921FAD">
        <w:rPr>
          <w:sz w:val="17"/>
          <w:szCs w:val="17"/>
        </w:rPr>
        <w:t> </w:t>
      </w:r>
      <w:r w:rsidRPr="00700FAE">
        <w:rPr>
          <w:sz w:val="17"/>
          <w:szCs w:val="17"/>
        </w:rPr>
        <w:fldChar w:fldCharType="end"/>
      </w:r>
      <w:bookmarkEnd w:id="87"/>
    </w:p>
    <w:p w14:paraId="2BA2F008" w14:textId="77777777" w:rsidR="00080E5C" w:rsidRDefault="00080E5C" w:rsidP="00080E5C">
      <w:pPr>
        <w:pStyle w:val="Gruss"/>
      </w:pPr>
    </w:p>
    <w:p w14:paraId="24DF3E9F" w14:textId="77777777" w:rsidR="00DE6BB5" w:rsidRDefault="00DE6BB5" w:rsidP="00080E5C">
      <w:pPr>
        <w:pStyle w:val="Gruss"/>
      </w:pPr>
    </w:p>
    <w:p w14:paraId="237219D4" w14:textId="77777777" w:rsidR="00DE6BB5" w:rsidRDefault="00DE6BB5" w:rsidP="00080E5C">
      <w:pPr>
        <w:pStyle w:val="Gruss"/>
      </w:pPr>
    </w:p>
    <w:p w14:paraId="6B55991A" w14:textId="77777777" w:rsidR="00DE6BB5" w:rsidRPr="00700FAE" w:rsidRDefault="00DE6BB5" w:rsidP="00DE6BB5">
      <w:pPr>
        <w:keepNext/>
        <w:pBdr>
          <w:bottom w:val="single" w:sz="4" w:space="1" w:color="auto"/>
        </w:pBdr>
        <w:tabs>
          <w:tab w:val="left" w:pos="3402"/>
          <w:tab w:val="left" w:pos="8350"/>
          <w:tab w:val="left" w:pos="9494"/>
        </w:tabs>
        <w:rPr>
          <w:sz w:val="17"/>
          <w:szCs w:val="17"/>
        </w:rPr>
      </w:pPr>
      <w:r w:rsidRPr="00700FAE">
        <w:rPr>
          <w:sz w:val="17"/>
          <w:szCs w:val="17"/>
        </w:rPr>
        <w:t>Ort, Datum</w:t>
      </w:r>
    </w:p>
    <w:p w14:paraId="4DDF7866" w14:textId="77777777" w:rsidR="00DE6BB5" w:rsidRDefault="00DE6BB5" w:rsidP="00080E5C">
      <w:pPr>
        <w:pStyle w:val="Gruss"/>
      </w:pPr>
    </w:p>
    <w:p w14:paraId="111AC7EF" w14:textId="77777777" w:rsidR="00DE6BB5" w:rsidRDefault="00DE6BB5" w:rsidP="00080E5C">
      <w:pPr>
        <w:pStyle w:val="Gruss"/>
      </w:pPr>
    </w:p>
    <w:p w14:paraId="4B74DE5C" w14:textId="77777777" w:rsidR="00DE6BB5" w:rsidRDefault="00DE6BB5" w:rsidP="00080E5C">
      <w:pPr>
        <w:pStyle w:val="Gruss"/>
      </w:pPr>
    </w:p>
    <w:p w14:paraId="5D8354A6" w14:textId="77777777" w:rsidR="00080E5C" w:rsidRPr="00700FAE" w:rsidRDefault="00080E5C" w:rsidP="00080E5C">
      <w:pPr>
        <w:keepNext/>
        <w:keepLines/>
        <w:pBdr>
          <w:bottom w:val="single" w:sz="4" w:space="1" w:color="auto"/>
        </w:pBdr>
        <w:tabs>
          <w:tab w:val="left" w:pos="4210"/>
          <w:tab w:val="left" w:pos="6910"/>
          <w:tab w:val="left" w:pos="9494"/>
        </w:tabs>
        <w:rPr>
          <w:sz w:val="17"/>
          <w:szCs w:val="17"/>
        </w:rPr>
      </w:pPr>
      <w:r w:rsidRPr="00700FAE">
        <w:rPr>
          <w:sz w:val="17"/>
          <w:szCs w:val="17"/>
        </w:rPr>
        <w:t>Der Kunde</w:t>
      </w:r>
      <w:r w:rsidRPr="00700FAE">
        <w:rPr>
          <w:rStyle w:val="Funotenzeichen"/>
          <w:sz w:val="17"/>
          <w:szCs w:val="17"/>
        </w:rPr>
        <w:footnoteReference w:customMarkFollows="1" w:id="2"/>
        <w:t>*</w:t>
      </w:r>
    </w:p>
    <w:bookmarkStart w:id="88" w:name="Text37"/>
    <w:p w14:paraId="12534D5B" w14:textId="77777777" w:rsidR="00080E5C" w:rsidRPr="00700FAE" w:rsidRDefault="00080E5C" w:rsidP="00367A5E">
      <w:pPr>
        <w:pStyle w:val="Absender"/>
        <w:keepNext/>
        <w:tabs>
          <w:tab w:val="left" w:pos="3402"/>
          <w:tab w:val="left" w:pos="6237"/>
          <w:tab w:val="left" w:pos="9494"/>
        </w:tabs>
        <w:spacing w:before="20"/>
        <w:ind w:left="3402"/>
        <w:rPr>
          <w:sz w:val="17"/>
          <w:szCs w:val="17"/>
        </w:rPr>
      </w:pPr>
      <w:r>
        <w:rPr>
          <w:sz w:val="17"/>
          <w:szCs w:val="17"/>
        </w:rPr>
        <w:fldChar w:fldCharType="begin">
          <w:ffData>
            <w:name w:val="Text37"/>
            <w:enabled/>
            <w:calcOnExit w:val="0"/>
            <w:textInput/>
          </w:ffData>
        </w:fldChar>
      </w:r>
      <w:r>
        <w:rPr>
          <w:sz w:val="17"/>
          <w:szCs w:val="17"/>
        </w:rPr>
        <w:instrText xml:space="preserve"> FORMTEXT </w:instrText>
      </w:r>
      <w:r>
        <w:rPr>
          <w:sz w:val="17"/>
          <w:szCs w:val="17"/>
        </w:rPr>
      </w:r>
      <w:r>
        <w:rPr>
          <w:sz w:val="17"/>
          <w:szCs w:val="17"/>
        </w:rPr>
        <w:fldChar w:fldCharType="separate"/>
      </w:r>
      <w:r w:rsidR="00921FAD">
        <w:rPr>
          <w:sz w:val="17"/>
          <w:szCs w:val="17"/>
        </w:rPr>
        <w:t> </w:t>
      </w:r>
      <w:r w:rsidR="00921FAD">
        <w:rPr>
          <w:sz w:val="17"/>
          <w:szCs w:val="17"/>
        </w:rPr>
        <w:t> </w:t>
      </w:r>
      <w:r w:rsidR="00921FAD">
        <w:rPr>
          <w:sz w:val="17"/>
          <w:szCs w:val="17"/>
        </w:rPr>
        <w:t> </w:t>
      </w:r>
      <w:r w:rsidR="00921FAD">
        <w:rPr>
          <w:sz w:val="17"/>
          <w:szCs w:val="17"/>
        </w:rPr>
        <w:t> </w:t>
      </w:r>
      <w:r w:rsidR="00921FAD">
        <w:rPr>
          <w:sz w:val="17"/>
          <w:szCs w:val="17"/>
        </w:rPr>
        <w:t> </w:t>
      </w:r>
      <w:r>
        <w:rPr>
          <w:sz w:val="17"/>
          <w:szCs w:val="17"/>
        </w:rPr>
        <w:fldChar w:fldCharType="end"/>
      </w:r>
      <w:bookmarkEnd w:id="88"/>
      <w:r w:rsidRPr="00700FAE">
        <w:rPr>
          <w:sz w:val="17"/>
          <w:szCs w:val="17"/>
        </w:rPr>
        <w:tab/>
      </w:r>
      <w:r w:rsidRPr="00700FAE">
        <w:rPr>
          <w:sz w:val="17"/>
          <w:szCs w:val="17"/>
        </w:rPr>
        <w:fldChar w:fldCharType="begin">
          <w:ffData>
            <w:name w:val=""/>
            <w:enabled/>
            <w:calcOnExit w:val="0"/>
            <w:textInput/>
          </w:ffData>
        </w:fldChar>
      </w:r>
      <w:r w:rsidRPr="00700FAE">
        <w:rPr>
          <w:sz w:val="17"/>
          <w:szCs w:val="17"/>
        </w:rPr>
        <w:instrText xml:space="preserve"> FORMTEXT </w:instrText>
      </w:r>
      <w:r w:rsidRPr="00700FAE">
        <w:rPr>
          <w:sz w:val="17"/>
          <w:szCs w:val="17"/>
        </w:rPr>
      </w:r>
      <w:r w:rsidRPr="00700FAE">
        <w:rPr>
          <w:sz w:val="17"/>
          <w:szCs w:val="17"/>
        </w:rPr>
        <w:fldChar w:fldCharType="separate"/>
      </w:r>
      <w:r w:rsidR="00921FAD">
        <w:rPr>
          <w:sz w:val="17"/>
          <w:szCs w:val="17"/>
        </w:rPr>
        <w:t> </w:t>
      </w:r>
      <w:r w:rsidR="00921FAD">
        <w:rPr>
          <w:sz w:val="17"/>
          <w:szCs w:val="17"/>
        </w:rPr>
        <w:t> </w:t>
      </w:r>
      <w:r w:rsidR="00921FAD">
        <w:rPr>
          <w:sz w:val="17"/>
          <w:szCs w:val="17"/>
        </w:rPr>
        <w:t> </w:t>
      </w:r>
      <w:r w:rsidR="00921FAD">
        <w:rPr>
          <w:sz w:val="17"/>
          <w:szCs w:val="17"/>
        </w:rPr>
        <w:t> </w:t>
      </w:r>
      <w:r w:rsidR="00921FAD">
        <w:rPr>
          <w:sz w:val="17"/>
          <w:szCs w:val="17"/>
        </w:rPr>
        <w:t> </w:t>
      </w:r>
      <w:r w:rsidRPr="00700FAE">
        <w:rPr>
          <w:sz w:val="17"/>
          <w:szCs w:val="17"/>
        </w:rPr>
        <w:fldChar w:fldCharType="end"/>
      </w:r>
    </w:p>
    <w:p w14:paraId="20CB68DD" w14:textId="77777777" w:rsidR="007774FC" w:rsidRDefault="007774FC">
      <w:pPr>
        <w:keepNext/>
        <w:keepLines/>
        <w:widowControl w:val="0"/>
        <w:sectPr w:rsidR="007774FC" w:rsidSect="00067467">
          <w:type w:val="continuous"/>
          <w:pgSz w:w="11906" w:h="16838" w:code="9"/>
          <w:pgMar w:top="1786" w:right="1701" w:bottom="1049" w:left="1701" w:header="1735" w:footer="567" w:gutter="0"/>
          <w:cols w:space="720"/>
          <w:formProt w:val="0"/>
        </w:sectPr>
      </w:pPr>
    </w:p>
    <w:bookmarkStart w:id="89" w:name="SeitenrefVertragSchluss"/>
    <w:p w14:paraId="3682A0BB" w14:textId="77777777" w:rsidR="007774FC" w:rsidRDefault="007774FC">
      <w:pPr>
        <w:keepNext/>
        <w:keepLines/>
        <w:widowControl w:val="0"/>
        <w:rPr>
          <w:sz w:val="2"/>
        </w:rPr>
      </w:pPr>
      <w:r>
        <w:rPr>
          <w:color w:val="FFFFFF"/>
          <w:sz w:val="2"/>
        </w:rPr>
        <w:fldChar w:fldCharType="begin"/>
      </w:r>
      <w:r>
        <w:rPr>
          <w:color w:val="FFFFFF"/>
          <w:sz w:val="2"/>
        </w:rPr>
        <w:instrText xml:space="preserve"> NUMPAGES  \* MERGEFORMAT </w:instrText>
      </w:r>
      <w:r>
        <w:rPr>
          <w:color w:val="FFFFFF"/>
          <w:sz w:val="2"/>
        </w:rPr>
        <w:fldChar w:fldCharType="separate"/>
      </w:r>
      <w:r w:rsidR="00921FAD">
        <w:rPr>
          <w:noProof/>
          <w:color w:val="FFFFFF"/>
          <w:sz w:val="2"/>
        </w:rPr>
        <w:t>3</w:t>
      </w:r>
      <w:r>
        <w:rPr>
          <w:color w:val="FFFFFF"/>
          <w:sz w:val="2"/>
        </w:rPr>
        <w:fldChar w:fldCharType="end"/>
      </w:r>
      <w:bookmarkEnd w:id="89"/>
    </w:p>
    <w:sectPr w:rsidR="007774FC" w:rsidSect="00067467">
      <w:type w:val="continuous"/>
      <w:pgSz w:w="11906" w:h="16838" w:code="9"/>
      <w:pgMar w:top="1786" w:right="1701" w:bottom="1049" w:left="1701" w:header="1735" w:footer="567" w:gutter="0"/>
      <w:cols w:space="72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FD0D6" w14:textId="77777777" w:rsidR="00D72427" w:rsidRDefault="00D72427">
      <w:r>
        <w:separator/>
      </w:r>
    </w:p>
  </w:endnote>
  <w:endnote w:type="continuationSeparator" w:id="0">
    <w:p w14:paraId="03095536" w14:textId="77777777" w:rsidR="00D72427" w:rsidRDefault="00D72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utura Book">
    <w:altName w:val="Courier New"/>
    <w:panose1 w:val="00000400000000000000"/>
    <w:charset w:val="00"/>
    <w:family w:val="auto"/>
    <w:pitch w:val="variable"/>
    <w:sig w:usb0="80000027" w:usb1="00000000" w:usb2="00000000" w:usb3="00000000" w:csb0="00000001" w:csb1="00000000"/>
  </w:font>
  <w:font w:name="Futura Light">
    <w:panose1 w:val="00000300000000000000"/>
    <w:charset w:val="00"/>
    <w:family w:val="auto"/>
    <w:pitch w:val="variable"/>
    <w:sig w:usb0="80000027" w:usb1="00000000" w:usb2="00000000" w:usb3="00000000" w:csb0="00000001" w:csb1="00000000"/>
  </w:font>
  <w:font w:name="KBLogo">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B2ECA" w14:textId="77777777" w:rsidR="00D72427" w:rsidRDefault="00D72427">
    <w:pPr>
      <w:pStyle w:val="Vordruck8"/>
      <w:tabs>
        <w:tab w:val="right" w:pos="4678"/>
        <w:tab w:val="right" w:pos="9354"/>
      </w:tabs>
      <w:rPr>
        <w:rFonts w:ascii="Futura Book" w:hAnsi="Futura Book"/>
      </w:rPr>
    </w:pPr>
    <w:r>
      <w:rPr>
        <w:rFonts w:ascii="Futura Book" w:hAnsi="Futura Book"/>
      </w:rPr>
      <w:t xml:space="preserve">Seite </w:t>
    </w:r>
    <w:r>
      <w:rPr>
        <w:rFonts w:ascii="Futura Book" w:hAnsi="Futura Book"/>
      </w:rPr>
      <w:fldChar w:fldCharType="begin"/>
    </w:r>
    <w:r>
      <w:rPr>
        <w:rFonts w:ascii="Futura Book" w:hAnsi="Futura Book"/>
      </w:rPr>
      <w:instrText xml:space="preserve">= </w:instrText>
    </w:r>
    <w:r>
      <w:rPr>
        <w:rFonts w:ascii="Futura Book" w:hAnsi="Futura Book"/>
      </w:rPr>
      <w:fldChar w:fldCharType="begin"/>
    </w:r>
    <w:r>
      <w:rPr>
        <w:rFonts w:ascii="Futura Book" w:hAnsi="Futura Book"/>
      </w:rPr>
      <w:instrText xml:space="preserve"> PAGE </w:instrText>
    </w:r>
    <w:r>
      <w:rPr>
        <w:rFonts w:ascii="Futura Book" w:hAnsi="Futura Book"/>
      </w:rPr>
      <w:fldChar w:fldCharType="separate"/>
    </w:r>
    <w:r w:rsidR="00921FAD">
      <w:rPr>
        <w:rFonts w:ascii="Futura Book" w:hAnsi="Futura Book"/>
      </w:rPr>
      <w:instrText>3</w:instrText>
    </w:r>
    <w:r>
      <w:rPr>
        <w:rFonts w:ascii="Futura Book" w:hAnsi="Futura Book"/>
      </w:rPr>
      <w:fldChar w:fldCharType="end"/>
    </w:r>
    <w:r>
      <w:rPr>
        <w:rFonts w:ascii="Futura Book" w:hAnsi="Futura Book"/>
      </w:rPr>
      <w:instrText xml:space="preserve"> -SeitenrefVertrag + 1 </w:instrText>
    </w:r>
    <w:r>
      <w:rPr>
        <w:rFonts w:ascii="Futura Book" w:hAnsi="Futura Book"/>
      </w:rPr>
      <w:fldChar w:fldCharType="separate"/>
    </w:r>
    <w:r w:rsidR="00921FAD">
      <w:rPr>
        <w:rFonts w:ascii="Futura Book" w:hAnsi="Futura Book"/>
      </w:rPr>
      <w:t>1</w:t>
    </w:r>
    <w:r>
      <w:rPr>
        <w:rFonts w:ascii="Futura Book" w:hAnsi="Futura Book"/>
      </w:rPr>
      <w:fldChar w:fldCharType="end"/>
    </w:r>
    <w:r>
      <w:rPr>
        <w:rFonts w:ascii="Futura Book" w:hAnsi="Futura Book"/>
      </w:rPr>
      <w:t xml:space="preserve"> von </w:t>
    </w:r>
    <w:r>
      <w:rPr>
        <w:rFonts w:ascii="Futura Book" w:hAnsi="Futura Book"/>
      </w:rPr>
      <w:fldChar w:fldCharType="begin"/>
    </w:r>
    <w:r>
      <w:rPr>
        <w:rFonts w:ascii="Futura Book" w:hAnsi="Futura Book"/>
      </w:rPr>
      <w:instrText xml:space="preserve">= </w:instrText>
    </w:r>
    <w:r>
      <w:rPr>
        <w:rFonts w:ascii="Futura Book" w:hAnsi="Futura Book"/>
      </w:rPr>
      <w:fldChar w:fldCharType="begin"/>
    </w:r>
    <w:r>
      <w:rPr>
        <w:rFonts w:ascii="Futura Book" w:hAnsi="Futura Book"/>
      </w:rPr>
      <w:instrText xml:space="preserve"> NUMPAGES </w:instrText>
    </w:r>
    <w:r>
      <w:rPr>
        <w:rFonts w:ascii="Futura Book" w:hAnsi="Futura Book"/>
      </w:rPr>
      <w:fldChar w:fldCharType="separate"/>
    </w:r>
    <w:r w:rsidR="00921FAD">
      <w:rPr>
        <w:rFonts w:ascii="Futura Book" w:hAnsi="Futura Book"/>
      </w:rPr>
      <w:instrText>3</w:instrText>
    </w:r>
    <w:r>
      <w:rPr>
        <w:rFonts w:ascii="Futura Book" w:hAnsi="Futura Book"/>
      </w:rPr>
      <w:fldChar w:fldCharType="end"/>
    </w:r>
    <w:r>
      <w:rPr>
        <w:rFonts w:ascii="Futura Book" w:hAnsi="Futura Book"/>
      </w:rPr>
      <w:instrText xml:space="preserve"> -SeitenrefVertrag + 1 </w:instrText>
    </w:r>
    <w:r>
      <w:rPr>
        <w:rFonts w:ascii="Futura Book" w:hAnsi="Futura Book"/>
      </w:rPr>
      <w:fldChar w:fldCharType="separate"/>
    </w:r>
    <w:r w:rsidR="00921FAD">
      <w:rPr>
        <w:rFonts w:ascii="Futura Book" w:hAnsi="Futura Book"/>
      </w:rPr>
      <w:t>1</w:t>
    </w:r>
    <w:r>
      <w:rPr>
        <w:rFonts w:ascii="Futura Book" w:hAnsi="Futura Book"/>
      </w:rPr>
      <w:fldChar w:fldCharType="end"/>
    </w:r>
  </w:p>
  <w:p w14:paraId="33CEF345" w14:textId="77777777" w:rsidR="00D72427" w:rsidRDefault="00D72427">
    <w:pPr>
      <w:pStyle w:val="Vordruck8"/>
      <w:tabs>
        <w:tab w:val="right" w:pos="4678"/>
        <w:tab w:val="right" w:pos="9354"/>
      </w:tabs>
      <w:rPr>
        <w:rFonts w:ascii="Futura Book" w:hAnsi="Futura Book"/>
        <w:sz w:val="4"/>
      </w:rPr>
    </w:pPr>
  </w:p>
  <w:p w14:paraId="25576985" w14:textId="77777777" w:rsidR="00D72427" w:rsidRDefault="00D72427">
    <w:pPr>
      <w:pStyle w:val="Vordruck8"/>
      <w:tabs>
        <w:tab w:val="right" w:pos="4678"/>
        <w:tab w:val="right" w:pos="9354"/>
      </w:tabs>
    </w:pPr>
    <w:r>
      <w:rPr>
        <w:rFonts w:ascii="Futura Book" w:hAnsi="Futura Book"/>
      </w:rPr>
      <w:t xml:space="preserve">Darlehensvertrag vom </w:t>
    </w:r>
    <w:bookmarkStart w:id="75" w:name="TGEDKTagesdatumB3"/>
    <w:bookmarkEnd w:id="75"/>
    <w:r>
      <w:rPr>
        <w:rFonts w:ascii="Futura Book" w:hAnsi="Futura Book"/>
      </w:rPr>
      <w:t xml:space="preserve"> / </w:t>
    </w:r>
    <w:bookmarkStart w:id="76" w:name="TGEDKPartnerNrFormatiertB3"/>
    <w:bookmarkEnd w:id="76"/>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CF37C" w14:textId="77777777" w:rsidR="00D72427" w:rsidRDefault="00D72427">
      <w:pPr>
        <w:pStyle w:val="Fuzeile"/>
      </w:pPr>
    </w:p>
  </w:footnote>
  <w:footnote w:type="continuationSeparator" w:id="0">
    <w:p w14:paraId="014CB745" w14:textId="77777777" w:rsidR="00D72427" w:rsidRDefault="00D72427">
      <w:r>
        <w:continuationSeparator/>
      </w:r>
    </w:p>
  </w:footnote>
  <w:footnote w:id="1">
    <w:p w14:paraId="218BAC34" w14:textId="77777777" w:rsidR="00DE6BB5" w:rsidRDefault="00DE6BB5" w:rsidP="00D72427">
      <w:pPr>
        <w:pStyle w:val="TKB-Verweis"/>
        <w:pBdr>
          <w:top w:val="none" w:sz="0" w:space="0" w:color="auto"/>
        </w:pBdr>
      </w:pPr>
    </w:p>
    <w:p w14:paraId="065A0443" w14:textId="77777777" w:rsidR="00DE6BB5" w:rsidRDefault="00DE6BB5" w:rsidP="00D72427">
      <w:pPr>
        <w:pStyle w:val="TKB-Verweis"/>
        <w:pBdr>
          <w:top w:val="none" w:sz="0" w:space="0" w:color="auto"/>
        </w:pBdr>
      </w:pPr>
    </w:p>
    <w:p w14:paraId="466228C0" w14:textId="77777777" w:rsidR="00D72427" w:rsidRPr="00670CBA" w:rsidRDefault="00D72427" w:rsidP="00D72427">
      <w:pPr>
        <w:pStyle w:val="TKB-Verweis"/>
        <w:pBdr>
          <w:top w:val="none" w:sz="0" w:space="0" w:color="auto"/>
        </w:pBdr>
      </w:pPr>
      <w:r w:rsidRPr="00670CBA">
        <w:rPr>
          <w:rStyle w:val="Funotenzeichen"/>
          <w:vertAlign w:val="baseline"/>
        </w:rPr>
        <w:t>*</w:t>
      </w:r>
      <w:r w:rsidRPr="00670CBA">
        <w:t xml:space="preserve"> gilt sinngemäss für weibliche oder eine Mehrzahl von Personen und Firmen</w:t>
      </w:r>
    </w:p>
  </w:footnote>
  <w:footnote w:id="2">
    <w:p w14:paraId="3EC2203F" w14:textId="77777777" w:rsidR="00080E5C" w:rsidRPr="00670CBA" w:rsidRDefault="00080E5C" w:rsidP="00080E5C">
      <w:pPr>
        <w:pStyle w:val="TKB-Verweis"/>
        <w:pBdr>
          <w:top w:val="none" w:sz="0" w:space="0" w:color="auto"/>
        </w:pBdr>
      </w:pPr>
      <w:r w:rsidRPr="00670CBA">
        <w:rPr>
          <w:rStyle w:val="Funotenzeichen"/>
          <w:vertAlign w:val="baseline"/>
        </w:rPr>
        <w:t>*</w:t>
      </w:r>
      <w:r w:rsidRPr="00670CBA">
        <w:t xml:space="preserve"> gilt sinngemäss für weibliche oder eine Mehrzahl von Personen und Firmen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Layout w:type="fixed"/>
      <w:tblCellMar>
        <w:left w:w="70" w:type="dxa"/>
        <w:right w:w="70" w:type="dxa"/>
      </w:tblCellMar>
      <w:tblLook w:val="0000" w:firstRow="0" w:lastRow="0" w:firstColumn="0" w:lastColumn="0" w:noHBand="0" w:noVBand="0"/>
    </w:tblPr>
    <w:tblGrid>
      <w:gridCol w:w="9356"/>
    </w:tblGrid>
    <w:tr w:rsidR="00D72427" w14:paraId="19991AD7" w14:textId="77777777" w:rsidTr="00D72427">
      <w:trPr>
        <w:cantSplit/>
        <w:trHeight w:val="1356"/>
      </w:trPr>
      <w:tc>
        <w:tcPr>
          <w:tcW w:w="9356" w:type="dxa"/>
        </w:tcPr>
        <w:p w14:paraId="35DE0889" w14:textId="77777777" w:rsidR="00D72427" w:rsidRDefault="00D72427" w:rsidP="00D72427">
          <w:pPr>
            <w:pStyle w:val="TKBBankabsender"/>
          </w:pPr>
          <w:r>
            <w:t xml:space="preserve">Brief vom </w:t>
          </w:r>
          <w:r>
            <w:fldChar w:fldCharType="begin"/>
          </w:r>
          <w:r>
            <w:instrText xml:space="preserve"> REF  BkmDatum </w:instrText>
          </w:r>
          <w:r>
            <w:fldChar w:fldCharType="separate"/>
          </w:r>
          <w:r w:rsidR="00921FAD">
            <w:t xml:space="preserve">  </w:t>
          </w:r>
          <w:r>
            <w:fldChar w:fldCharType="end"/>
          </w:r>
        </w:p>
        <w:p w14:paraId="21FA4796" w14:textId="77777777" w:rsidR="00D72427" w:rsidRDefault="00D72427" w:rsidP="00D72427">
          <w:pPr>
            <w:pStyle w:val="TKBBankabsender"/>
          </w:pPr>
          <w:r>
            <w:rPr>
              <w:snapToGrid w:val="0"/>
              <w:lang w:eastAsia="de-DE"/>
            </w:rPr>
            <w:t xml:space="preserve">Seite </w:t>
          </w:r>
          <w:r>
            <w:rPr>
              <w:snapToGrid w:val="0"/>
              <w:lang w:eastAsia="de-DE"/>
            </w:rPr>
            <w:fldChar w:fldCharType="begin"/>
          </w:r>
          <w:r>
            <w:rPr>
              <w:snapToGrid w:val="0"/>
              <w:lang w:eastAsia="de-DE"/>
            </w:rPr>
            <w:instrText>PAGE</w:instrText>
          </w:r>
          <w:r>
            <w:rPr>
              <w:snapToGrid w:val="0"/>
              <w:lang w:eastAsia="de-DE"/>
            </w:rPr>
            <w:fldChar w:fldCharType="separate"/>
          </w:r>
          <w:r w:rsidR="00921FAD">
            <w:rPr>
              <w:snapToGrid w:val="0"/>
              <w:lang w:eastAsia="de-DE"/>
            </w:rPr>
            <w:t>3</w:t>
          </w:r>
          <w:r>
            <w:rPr>
              <w:snapToGrid w:val="0"/>
              <w:lang w:eastAsia="de-DE"/>
            </w:rPr>
            <w:fldChar w:fldCharType="end"/>
          </w:r>
          <w:r>
            <w:rPr>
              <w:snapToGrid w:val="0"/>
              <w:lang w:eastAsia="de-DE"/>
            </w:rPr>
            <w:t xml:space="preserve"> von </w:t>
          </w:r>
          <w:r w:rsidR="002E0E7C">
            <w:fldChar w:fldCharType="begin"/>
          </w:r>
          <w:r w:rsidR="002E0E7C">
            <w:instrText xml:space="preserve">= </w:instrText>
          </w:r>
          <w:r w:rsidR="002E0E7C">
            <w:fldChar w:fldCharType="begin"/>
          </w:r>
          <w:r w:rsidR="002E0E7C">
            <w:instrText xml:space="preserve"> NUMPAGES </w:instrText>
          </w:r>
          <w:r w:rsidR="002E0E7C">
            <w:fldChar w:fldCharType="separate"/>
          </w:r>
          <w:r w:rsidR="00921FAD">
            <w:instrText>3</w:instrText>
          </w:r>
          <w:r w:rsidR="002E0E7C">
            <w:fldChar w:fldCharType="end"/>
          </w:r>
          <w:r w:rsidR="002E0E7C">
            <w:instrText xml:space="preserve"> -SeitenrefVertrag + 1 </w:instrText>
          </w:r>
          <w:r w:rsidR="002E0E7C">
            <w:fldChar w:fldCharType="separate"/>
          </w:r>
          <w:r w:rsidR="00921FAD">
            <w:t>1</w:t>
          </w:r>
          <w:r w:rsidR="002E0E7C">
            <w:fldChar w:fldCharType="end"/>
          </w:r>
        </w:p>
      </w:tc>
    </w:tr>
  </w:tbl>
  <w:p w14:paraId="21A75950" w14:textId="77777777" w:rsidR="00D72427" w:rsidRPr="000406F6" w:rsidRDefault="00D72427" w:rsidP="00D72427">
    <w:pPr>
      <w:pStyle w:val="TKBAdressblock"/>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17417" w14:textId="77777777" w:rsidR="00D72427" w:rsidRDefault="00D72427" w:rsidP="00D72427">
    <w:pPr>
      <w:pStyle w:val="TKBGeschftsbereichzweizeilig"/>
    </w:pPr>
    <w:bookmarkStart w:id="51" w:name="TGEDKCompanyBBEB99"/>
    <w:bookmarkEnd w:id="5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EB462" w14:textId="77777777" w:rsidR="00D72427" w:rsidRDefault="00D72427" w:rsidP="00D72427">
    <w:pPr>
      <w:pStyle w:val="TKBTitelVertragsdokument1-zeilig"/>
    </w:pPr>
    <w:r>
      <w:t>kreditvertrag</w:t>
    </w:r>
  </w:p>
  <w:p w14:paraId="3F8AFE26" w14:textId="77777777" w:rsidR="00D72427" w:rsidRPr="005A569E" w:rsidRDefault="00D72427" w:rsidP="00D72427">
    <w:pPr>
      <w:pStyle w:val="TKBTitelVertragsdokument1-zeilig"/>
    </w:pPr>
  </w:p>
  <w:p w14:paraId="5244DD08" w14:textId="77777777" w:rsidR="00D72427" w:rsidRPr="00000B8A" w:rsidRDefault="00D72427" w:rsidP="00D72427">
    <w:pPr>
      <w:pStyle w:val="TKBStandardVertragsdokument1-z"/>
    </w:pPr>
  </w:p>
  <w:p w14:paraId="36E064F5" w14:textId="77777777" w:rsidR="00D72427" w:rsidRPr="00FE2D3E" w:rsidRDefault="00D72427" w:rsidP="00D72427">
    <w:pPr>
      <w:pStyle w:val="TKBDatumSeiteExemplar"/>
    </w:pPr>
    <w:r w:rsidRPr="00FE2D3E">
      <w:t>Datum</w:t>
    </w:r>
    <w:r>
      <w:t>:</w:t>
    </w:r>
    <w:r w:rsidRPr="00FE2D3E">
      <w:t xml:space="preserve"> </w:t>
    </w:r>
    <w:r>
      <w:fldChar w:fldCharType="begin"/>
    </w:r>
    <w:r>
      <w:instrText xml:space="preserve"> ref TGEDKTagesdatum1 \* CHARFORMAT </w:instrText>
    </w:r>
    <w:r>
      <w:fldChar w:fldCharType="separate"/>
    </w:r>
    <w:r w:rsidR="00921FAD" w:rsidRPr="00921FAD">
      <w:t xml:space="preserve">     </w:t>
    </w:r>
    <w:r>
      <w:fldChar w:fldCharType="end"/>
    </w:r>
  </w:p>
  <w:p w14:paraId="598DD7CE" w14:textId="6C4F0723" w:rsidR="00D72427" w:rsidRPr="00000B8A" w:rsidRDefault="00D72427" w:rsidP="00D72427">
    <w:pPr>
      <w:pStyle w:val="TKBDatumSeiteExemplar"/>
    </w:pPr>
    <w:r>
      <w:t xml:space="preserve">Seite </w:t>
    </w:r>
    <w:r>
      <w:fldChar w:fldCharType="begin"/>
    </w:r>
    <w:r>
      <w:instrText xml:space="preserve">= </w:instrText>
    </w:r>
    <w:r>
      <w:fldChar w:fldCharType="begin"/>
    </w:r>
    <w:r>
      <w:instrText xml:space="preserve"> PAGE </w:instrText>
    </w:r>
    <w:r>
      <w:fldChar w:fldCharType="separate"/>
    </w:r>
    <w:r w:rsidR="00AA60B4">
      <w:instrText>3</w:instrText>
    </w:r>
    <w:r>
      <w:fldChar w:fldCharType="end"/>
    </w:r>
    <w:r>
      <w:instrText xml:space="preserve"> -SeitenrefVertrag + 1 </w:instrText>
    </w:r>
    <w:r>
      <w:fldChar w:fldCharType="separate"/>
    </w:r>
    <w:r w:rsidR="00AA60B4">
      <w:t>2</w:t>
    </w:r>
    <w:r>
      <w:fldChar w:fldCharType="end"/>
    </w:r>
    <w:r>
      <w:t xml:space="preserve"> von </w:t>
    </w:r>
    <w:r>
      <w:fldChar w:fldCharType="begin"/>
    </w:r>
    <w:r>
      <w:instrText xml:space="preserve">= </w:instrText>
    </w:r>
    <w:r>
      <w:fldChar w:fldCharType="begin"/>
    </w:r>
    <w:r>
      <w:instrText xml:space="preserve"> NUMPAGES </w:instrText>
    </w:r>
    <w:r>
      <w:fldChar w:fldCharType="separate"/>
    </w:r>
    <w:r w:rsidR="00AA60B4">
      <w:instrText>3</w:instrText>
    </w:r>
    <w:r>
      <w:fldChar w:fldCharType="end"/>
    </w:r>
    <w:r>
      <w:instrText xml:space="preserve"> -SeitenrefVertrag + 1 </w:instrText>
    </w:r>
    <w:r>
      <w:fldChar w:fldCharType="separate"/>
    </w:r>
    <w:r w:rsidR="00AA60B4">
      <w:t>2</w:t>
    </w:r>
    <w:r>
      <w:fldChar w:fldCharType="end"/>
    </w:r>
  </w:p>
  <w:p w14:paraId="319CDAA5" w14:textId="77777777" w:rsidR="00D72427" w:rsidRDefault="00D72427" w:rsidP="00D72427">
    <w:pPr>
      <w:pStyle w:val="TKBDatumSeiteExemplar"/>
    </w:pPr>
    <w:r w:rsidRPr="00000B8A">
      <w:t>Exemplar für</w:t>
    </w:r>
    <w:r>
      <w:t xml:space="preserve"> </w:t>
    </w:r>
    <w:r>
      <w:fldChar w:fldCharType="begin"/>
    </w:r>
    <w:r>
      <w:instrText xml:space="preserve"> ref </w:instrText>
    </w:r>
    <w:r w:rsidRPr="00FA2776">
      <w:instrText>txtDruckenExemplar</w:instrText>
    </w:r>
    <w:r>
      <w:instrText xml:space="preserve"> \* CHARFORMAT </w:instrText>
    </w:r>
    <w:r>
      <w:fldChar w:fldCharType="separate"/>
    </w:r>
    <w:r w:rsidR="00921FAD" w:rsidRPr="00921FAD">
      <w:t>den Kunden</w:t>
    </w:r>
    <w:r>
      <w:fldChar w:fldCharType="end"/>
    </w:r>
  </w:p>
  <w:p w14:paraId="697CB97D" w14:textId="77777777" w:rsidR="00D72427" w:rsidRDefault="00D72427" w:rsidP="00D72427">
    <w:pPr>
      <w:pStyle w:val="TKBStandardVertragsdokument1-z"/>
    </w:pPr>
  </w:p>
  <w:p w14:paraId="70E4F089" w14:textId="77777777" w:rsidR="00D72427" w:rsidRDefault="00D72427" w:rsidP="00D72427">
    <w:pPr>
      <w:pStyle w:val="TKBStandardVertragsdokument1-z"/>
    </w:pPr>
  </w:p>
  <w:p w14:paraId="19ECA8D7" w14:textId="77777777" w:rsidR="00D72427" w:rsidRDefault="00D72427" w:rsidP="00D72427">
    <w:pPr>
      <w:pStyle w:val="TKBStandardVertragsdokument1-z"/>
    </w:pPr>
  </w:p>
  <w:p w14:paraId="2715F754" w14:textId="77777777" w:rsidR="00D72427" w:rsidRPr="00000B8A" w:rsidRDefault="00D72427" w:rsidP="00D72427">
    <w:pPr>
      <w:pStyle w:val="TKBStandardVertragsdokument1-z"/>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17C65" w14:textId="77777777" w:rsidR="00D72427" w:rsidRDefault="00D7242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32B05"/>
    <w:multiLevelType w:val="hybridMultilevel"/>
    <w:tmpl w:val="EC1C820A"/>
    <w:lvl w:ilvl="0" w:tplc="8D78C9C8">
      <w:start w:val="1"/>
      <w:numFmt w:val="bullet"/>
      <w:lvlText w:val=""/>
      <w:lvlJc w:val="left"/>
      <w:pPr>
        <w:tabs>
          <w:tab w:val="num" w:pos="360"/>
        </w:tabs>
        <w:ind w:left="255" w:hanging="255"/>
      </w:pPr>
      <w:rPr>
        <w:rFonts w:ascii="Wingdings" w:hAnsi="Wingdings" w:hint="default"/>
        <w:position w:val="2"/>
        <w:sz w:val="14"/>
        <w:vertAlign w:val="baseline"/>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972B05"/>
    <w:multiLevelType w:val="hybridMultilevel"/>
    <w:tmpl w:val="0706CEF0"/>
    <w:lvl w:ilvl="0" w:tplc="4F422D18">
      <w:start w:val="1"/>
      <w:numFmt w:val="decimal"/>
      <w:pStyle w:val="TKBNummerierungVertragsdokument2-zeilig"/>
      <w:lvlText w:val="%1."/>
      <w:lvlJc w:val="left"/>
      <w:pPr>
        <w:ind w:left="720" w:hanging="360"/>
      </w:pPr>
    </w:lvl>
    <w:lvl w:ilvl="1" w:tplc="08070019">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1EA67D6E"/>
    <w:multiLevelType w:val="hybridMultilevel"/>
    <w:tmpl w:val="108C3730"/>
    <w:lvl w:ilvl="0" w:tplc="3D7649B4">
      <w:start w:val="1"/>
      <w:numFmt w:val="bullet"/>
      <w:pStyle w:val="TKBAufzhlungFIN"/>
      <w:lvlText w:val=""/>
      <w:lvlJc w:val="left"/>
      <w:pPr>
        <w:ind w:left="371" w:hanging="360"/>
      </w:pPr>
      <w:rPr>
        <w:rFonts w:ascii="Symbol" w:hAnsi="Symbol" w:hint="default"/>
        <w:spacing w:val="0"/>
        <w:kern w:val="0"/>
        <w:position w:val="2"/>
        <w:sz w:val="14"/>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15:restartNumberingAfterBreak="0">
    <w:nsid w:val="1FCA2E34"/>
    <w:multiLevelType w:val="hybridMultilevel"/>
    <w:tmpl w:val="6E80B5E4"/>
    <w:lvl w:ilvl="0" w:tplc="20CED412">
      <w:start w:val="1"/>
      <w:numFmt w:val="bullet"/>
      <w:pStyle w:val="TKBVertragAufzhlung"/>
      <w:lvlText w:val=""/>
      <w:lvlJc w:val="left"/>
      <w:pPr>
        <w:ind w:left="720" w:hanging="360"/>
      </w:pPr>
      <w:rPr>
        <w:rFonts w:ascii="Symbol" w:hAnsi="Symbol" w:hint="default"/>
        <w:spacing w:val="-60"/>
        <w:w w:val="150"/>
        <w:kern w:val="72"/>
        <w:sz w:val="17"/>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2C4D4DAA"/>
    <w:multiLevelType w:val="hybridMultilevel"/>
    <w:tmpl w:val="63F2B980"/>
    <w:lvl w:ilvl="0" w:tplc="D7A8CF3E">
      <w:start w:val="1"/>
      <w:numFmt w:val="bullet"/>
      <w:pStyle w:val="TKBAufzhlung"/>
      <w:lvlText w:val=""/>
      <w:lvlJc w:val="left"/>
      <w:pPr>
        <w:ind w:left="720" w:hanging="360"/>
      </w:pPr>
      <w:rPr>
        <w:rFonts w:ascii="Symbol" w:hAnsi="Symbol" w:hint="default"/>
        <w:spacing w:val="-60"/>
        <w:w w:val="150"/>
        <w:kern w:val="72"/>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41410A34"/>
    <w:multiLevelType w:val="multilevel"/>
    <w:tmpl w:val="E27647C6"/>
    <w:lvl w:ilvl="0">
      <w:start w:val="1"/>
      <w:numFmt w:val="decimal"/>
      <w:pStyle w:val="TKBberschrift1"/>
      <w:lvlText w:val="%1."/>
      <w:lvlJc w:val="left"/>
      <w:pPr>
        <w:ind w:left="360" w:hanging="360"/>
      </w:pPr>
    </w:lvl>
    <w:lvl w:ilvl="1">
      <w:start w:val="1"/>
      <w:numFmt w:val="decimal"/>
      <w:pStyle w:val="TKBberschrift2"/>
      <w:lvlText w:val="%1.%2."/>
      <w:lvlJc w:val="left"/>
      <w:pPr>
        <w:ind w:left="792" w:hanging="432"/>
      </w:pPr>
    </w:lvl>
    <w:lvl w:ilvl="2">
      <w:start w:val="1"/>
      <w:numFmt w:val="decimal"/>
      <w:pStyle w:val="TKBberschrift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EA11BC"/>
    <w:multiLevelType w:val="hybridMultilevel"/>
    <w:tmpl w:val="3CA2716C"/>
    <w:lvl w:ilvl="0" w:tplc="7CCC3EA4">
      <w:start w:val="1"/>
      <w:numFmt w:val="decimal"/>
      <w:lvlText w:val="%1."/>
      <w:lvlJc w:val="left"/>
      <w:pPr>
        <w:tabs>
          <w:tab w:val="num" w:pos="369"/>
        </w:tabs>
        <w:ind w:left="369" w:hanging="369"/>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48CE4986"/>
    <w:multiLevelType w:val="hybridMultilevel"/>
    <w:tmpl w:val="69BA9C80"/>
    <w:lvl w:ilvl="0" w:tplc="915283C6">
      <w:start w:val="1"/>
      <w:numFmt w:val="bullet"/>
      <w:lvlText w:val=""/>
      <w:lvlJc w:val="left"/>
      <w:pPr>
        <w:ind w:left="720" w:hanging="360"/>
      </w:pPr>
      <w:rPr>
        <w:rFonts w:ascii="Symbol" w:hAnsi="Symbol" w:hint="default"/>
        <w:spacing w:val="-60"/>
        <w:w w:val="150"/>
        <w:kern w:val="72"/>
      </w:rPr>
    </w:lvl>
    <w:lvl w:ilvl="1" w:tplc="8B8AB46C">
      <w:start w:val="1"/>
      <w:numFmt w:val="bullet"/>
      <w:pStyle w:val="TKBAufzhlungeinger1"/>
      <w:lvlText w:val=""/>
      <w:lvlJc w:val="left"/>
      <w:pPr>
        <w:ind w:left="1440" w:hanging="360"/>
      </w:pPr>
      <w:rPr>
        <w:rFonts w:ascii="Symbol" w:hAnsi="Symbol" w:hint="default"/>
        <w:spacing w:val="-60"/>
        <w:w w:val="150"/>
        <w:kern w:val="72"/>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568E4B64"/>
    <w:multiLevelType w:val="multilevel"/>
    <w:tmpl w:val="AE627C7C"/>
    <w:lvl w:ilvl="0">
      <w:start w:val="1"/>
      <w:numFmt w:val="decimal"/>
      <w:pStyle w:val="xberschrift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8AB64D1"/>
    <w:multiLevelType w:val="hybridMultilevel"/>
    <w:tmpl w:val="B472F790"/>
    <w:lvl w:ilvl="0" w:tplc="21D06A84">
      <w:start w:val="1"/>
      <w:numFmt w:val="bullet"/>
      <w:pStyle w:val="Kopiean"/>
      <w:lvlText w:val=""/>
      <w:lvlJc w:val="left"/>
      <w:pPr>
        <w:tabs>
          <w:tab w:val="num" w:pos="720"/>
        </w:tabs>
        <w:ind w:left="720" w:hanging="360"/>
      </w:pPr>
      <w:rPr>
        <w:rFonts w:ascii="Wingdings" w:hAnsi="Wingding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ABC2A52"/>
    <w:multiLevelType w:val="hybridMultilevel"/>
    <w:tmpl w:val="D5CEC954"/>
    <w:lvl w:ilvl="0" w:tplc="CB8C33C4">
      <w:start w:val="1"/>
      <w:numFmt w:val="bullet"/>
      <w:pStyle w:val="AufzhlungHervorhebung"/>
      <w:lvlText w:val=""/>
      <w:lvlJc w:val="left"/>
      <w:pPr>
        <w:tabs>
          <w:tab w:val="num" w:pos="360"/>
        </w:tabs>
        <w:ind w:left="255" w:hanging="255"/>
      </w:pPr>
      <w:rPr>
        <w:rFonts w:ascii="Wingdings" w:hAnsi="Wingdings" w:hint="default"/>
        <w:position w:val="2"/>
        <w:sz w:val="14"/>
        <w:vertAlign w:val="baseline"/>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3CC55A3"/>
    <w:multiLevelType w:val="hybridMultilevel"/>
    <w:tmpl w:val="D29C2C0A"/>
    <w:lvl w:ilvl="0" w:tplc="1DAE2564">
      <w:start w:val="1"/>
      <w:numFmt w:val="decimal"/>
      <w:pStyle w:val="VertragKapitel"/>
      <w:lvlText w:val="%1."/>
      <w:lvlJc w:val="left"/>
      <w:pPr>
        <w:tabs>
          <w:tab w:val="num" w:pos="360"/>
        </w:tabs>
        <w:ind w:left="0" w:firstLine="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6A0A57DC"/>
    <w:multiLevelType w:val="hybridMultilevel"/>
    <w:tmpl w:val="3E18823A"/>
    <w:lvl w:ilvl="0" w:tplc="652222D8">
      <w:start w:val="1"/>
      <w:numFmt w:val="bullet"/>
      <w:pStyle w:val="Beilagen"/>
      <w:lvlText w:val=""/>
      <w:lvlJc w:val="left"/>
      <w:pPr>
        <w:tabs>
          <w:tab w:val="num" w:pos="360"/>
        </w:tabs>
        <w:ind w:left="227" w:hanging="227"/>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CAF5015"/>
    <w:multiLevelType w:val="hybridMultilevel"/>
    <w:tmpl w:val="838AC59C"/>
    <w:lvl w:ilvl="0" w:tplc="D8220D4E">
      <w:start w:val="1"/>
      <w:numFmt w:val="bullet"/>
      <w:pStyle w:val="AufzhlungHervorhebungfett"/>
      <w:lvlText w:val=""/>
      <w:lvlJc w:val="left"/>
      <w:pPr>
        <w:tabs>
          <w:tab w:val="num" w:pos="360"/>
        </w:tabs>
        <w:ind w:left="255" w:hanging="255"/>
      </w:pPr>
      <w:rPr>
        <w:rFonts w:ascii="Wingdings" w:hAnsi="Wingdings" w:hint="default"/>
        <w:position w:val="2"/>
        <w:sz w:val="14"/>
        <w:vertAlign w:val="baseline"/>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D9A00EA"/>
    <w:multiLevelType w:val="hybridMultilevel"/>
    <w:tmpl w:val="B3065D56"/>
    <w:lvl w:ilvl="0" w:tplc="C8A87CD6">
      <w:start w:val="1"/>
      <w:numFmt w:val="bullet"/>
      <w:pStyle w:val="TKBAufzhlungeinger2"/>
      <w:lvlText w:val=""/>
      <w:lvlJc w:val="left"/>
      <w:pPr>
        <w:ind w:left="255" w:hanging="255"/>
      </w:pPr>
      <w:rPr>
        <w:rFonts w:ascii="Symbol" w:hAnsi="Symbol" w:hint="default"/>
        <w:spacing w:val="-60"/>
        <w:w w:val="150"/>
        <w:kern w:val="72"/>
      </w:rPr>
    </w:lvl>
    <w:lvl w:ilvl="1" w:tplc="4D82D5AE">
      <w:start w:val="1"/>
      <w:numFmt w:val="bullet"/>
      <w:lvlText w:val=""/>
      <w:lvlJc w:val="left"/>
      <w:pPr>
        <w:ind w:left="1440" w:hanging="360"/>
      </w:pPr>
      <w:rPr>
        <w:rFonts w:ascii="Symbol" w:hAnsi="Symbol" w:hint="default"/>
        <w:spacing w:val="-60"/>
        <w:w w:val="150"/>
        <w:kern w:val="72"/>
      </w:rPr>
    </w:lvl>
    <w:lvl w:ilvl="2" w:tplc="6814424E">
      <w:start w:val="1"/>
      <w:numFmt w:val="bullet"/>
      <w:lvlText w:val=""/>
      <w:lvlJc w:val="left"/>
      <w:pPr>
        <w:ind w:left="2160" w:hanging="360"/>
      </w:pPr>
      <w:rPr>
        <w:rFonts w:ascii="Symbol" w:hAnsi="Symbol" w:hint="default"/>
        <w:spacing w:val="-60"/>
        <w:w w:val="150"/>
        <w:kern w:val="72"/>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75645952"/>
    <w:multiLevelType w:val="hybridMultilevel"/>
    <w:tmpl w:val="EC1C820A"/>
    <w:lvl w:ilvl="0" w:tplc="8D78C9C8">
      <w:start w:val="1"/>
      <w:numFmt w:val="bullet"/>
      <w:pStyle w:val="VertragKopf"/>
      <w:lvlText w:val=""/>
      <w:lvlJc w:val="left"/>
      <w:pPr>
        <w:tabs>
          <w:tab w:val="num" w:pos="360"/>
        </w:tabs>
        <w:ind w:left="255" w:hanging="255"/>
      </w:pPr>
      <w:rPr>
        <w:rFonts w:ascii="Wingdings" w:hAnsi="Wingdings" w:hint="default"/>
        <w:position w:val="2"/>
        <w:sz w:val="14"/>
        <w:vertAlign w:val="baseline"/>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916215A"/>
    <w:multiLevelType w:val="hybridMultilevel"/>
    <w:tmpl w:val="32D474E8"/>
    <w:lvl w:ilvl="0" w:tplc="627E1072">
      <w:start w:val="1"/>
      <w:numFmt w:val="bullet"/>
      <w:pStyle w:val="TKBAufzhlungVertragFIN"/>
      <w:lvlText w:val=""/>
      <w:lvlJc w:val="left"/>
      <w:pPr>
        <w:ind w:left="371" w:hanging="360"/>
      </w:pPr>
      <w:rPr>
        <w:rFonts w:ascii="Symbol" w:hAnsi="Symbol" w:hint="default"/>
        <w:spacing w:val="0"/>
        <w:kern w:val="0"/>
        <w:position w:val="2"/>
        <w:sz w:val="11"/>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13"/>
  </w:num>
  <w:num w:numId="4">
    <w:abstractNumId w:val="10"/>
  </w:num>
  <w:num w:numId="5">
    <w:abstractNumId w:val="4"/>
  </w:num>
  <w:num w:numId="6">
    <w:abstractNumId w:val="12"/>
  </w:num>
  <w:num w:numId="7">
    <w:abstractNumId w:val="9"/>
  </w:num>
  <w:num w:numId="8">
    <w:abstractNumId w:val="7"/>
  </w:num>
  <w:num w:numId="9">
    <w:abstractNumId w:val="14"/>
  </w:num>
  <w:num w:numId="10">
    <w:abstractNumId w:val="2"/>
  </w:num>
  <w:num w:numId="11">
    <w:abstractNumId w:val="16"/>
  </w:num>
  <w:num w:numId="12">
    <w:abstractNumId w:val="1"/>
  </w:num>
  <w:num w:numId="13">
    <w:abstractNumId w:val="5"/>
  </w:num>
  <w:num w:numId="14">
    <w:abstractNumId w:val="3"/>
  </w:num>
  <w:num w:numId="15">
    <w:abstractNumId w:val="11"/>
  </w:num>
  <w:num w:numId="16">
    <w:abstractNumId w:val="15"/>
  </w:num>
  <w:num w:numId="17">
    <w:abstractNumId w:val="8"/>
  </w:num>
  <w:num w:numId="18">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US" w:vendorID="64" w:dllVersion="5" w:nlCheck="1" w:checkStyle="1"/>
  <w:activeWritingStyle w:appName="MSWord" w:lang="de-CH" w:vendorID="64" w:dllVersion="6" w:nlCheck="1" w:checkStyle="0"/>
  <w:activeWritingStyle w:appName="MSWord" w:lang="de-DE" w:vendorID="64" w:dllVersion="6" w:nlCheck="1" w:checkStyle="0"/>
  <w:activeWritingStyle w:appName="MSWord" w:lang="it-IT" w:vendorID="64" w:dllVersion="6" w:nlCheck="1" w:checkStyle="0"/>
  <w:activeWritingStyle w:appName="MSWord" w:lang="it-IT" w:vendorID="64" w:dllVersion="4096" w:nlCheck="1" w:checkStyle="0"/>
  <w:activeWritingStyle w:appName="MSWord" w:lang="de-CH" w:vendorID="64" w:dllVersion="4096" w:nlCheck="1" w:checkStyle="0"/>
  <w:activeWritingStyle w:appName="MSWord" w:lang="de-DE"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130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E44"/>
    <w:rsid w:val="00005E79"/>
    <w:rsid w:val="0000727A"/>
    <w:rsid w:val="0001688F"/>
    <w:rsid w:val="000205B5"/>
    <w:rsid w:val="00021600"/>
    <w:rsid w:val="00022B89"/>
    <w:rsid w:val="00041702"/>
    <w:rsid w:val="00042383"/>
    <w:rsid w:val="000468CC"/>
    <w:rsid w:val="00062DE5"/>
    <w:rsid w:val="00067467"/>
    <w:rsid w:val="00073CF0"/>
    <w:rsid w:val="00080E5C"/>
    <w:rsid w:val="00096FA6"/>
    <w:rsid w:val="000A3A3A"/>
    <w:rsid w:val="000B552F"/>
    <w:rsid w:val="000B5835"/>
    <w:rsid w:val="000D4708"/>
    <w:rsid w:val="000F0338"/>
    <w:rsid w:val="000F0457"/>
    <w:rsid w:val="00111970"/>
    <w:rsid w:val="00117852"/>
    <w:rsid w:val="001217B5"/>
    <w:rsid w:val="00123E0F"/>
    <w:rsid w:val="00126BBD"/>
    <w:rsid w:val="0012719D"/>
    <w:rsid w:val="00127CC7"/>
    <w:rsid w:val="00131CE7"/>
    <w:rsid w:val="00152E9A"/>
    <w:rsid w:val="0015778E"/>
    <w:rsid w:val="001C2713"/>
    <w:rsid w:val="001C3C5B"/>
    <w:rsid w:val="001C58DB"/>
    <w:rsid w:val="001C7AFF"/>
    <w:rsid w:val="001E044C"/>
    <w:rsid w:val="001E498E"/>
    <w:rsid w:val="001F44A5"/>
    <w:rsid w:val="00206B93"/>
    <w:rsid w:val="00206D51"/>
    <w:rsid w:val="00226F70"/>
    <w:rsid w:val="002333E1"/>
    <w:rsid w:val="00242BB1"/>
    <w:rsid w:val="002527BF"/>
    <w:rsid w:val="00270A4A"/>
    <w:rsid w:val="00271C9B"/>
    <w:rsid w:val="00272A7F"/>
    <w:rsid w:val="00290511"/>
    <w:rsid w:val="00290F51"/>
    <w:rsid w:val="002A159F"/>
    <w:rsid w:val="002B0032"/>
    <w:rsid w:val="002C6722"/>
    <w:rsid w:val="002D2A0A"/>
    <w:rsid w:val="002E0E7C"/>
    <w:rsid w:val="002E55E8"/>
    <w:rsid w:val="0030672F"/>
    <w:rsid w:val="00340697"/>
    <w:rsid w:val="003447B4"/>
    <w:rsid w:val="00344B0D"/>
    <w:rsid w:val="00356114"/>
    <w:rsid w:val="00356DAD"/>
    <w:rsid w:val="003657D4"/>
    <w:rsid w:val="00367A5E"/>
    <w:rsid w:val="00380ABD"/>
    <w:rsid w:val="003A6B02"/>
    <w:rsid w:val="003A73B2"/>
    <w:rsid w:val="003D0F66"/>
    <w:rsid w:val="003E6EB8"/>
    <w:rsid w:val="003F6BE9"/>
    <w:rsid w:val="003F6EEC"/>
    <w:rsid w:val="0040112B"/>
    <w:rsid w:val="00401292"/>
    <w:rsid w:val="00401B73"/>
    <w:rsid w:val="00403141"/>
    <w:rsid w:val="00435F74"/>
    <w:rsid w:val="004432D6"/>
    <w:rsid w:val="004545D6"/>
    <w:rsid w:val="00471F6C"/>
    <w:rsid w:val="00475B04"/>
    <w:rsid w:val="00480008"/>
    <w:rsid w:val="00484860"/>
    <w:rsid w:val="00490F6D"/>
    <w:rsid w:val="0049333D"/>
    <w:rsid w:val="004A02EA"/>
    <w:rsid w:val="004A19F1"/>
    <w:rsid w:val="004A45A5"/>
    <w:rsid w:val="004B428E"/>
    <w:rsid w:val="004B43FB"/>
    <w:rsid w:val="004C431D"/>
    <w:rsid w:val="004E2641"/>
    <w:rsid w:val="004E33E1"/>
    <w:rsid w:val="004E7B71"/>
    <w:rsid w:val="004F1EDE"/>
    <w:rsid w:val="004F40D1"/>
    <w:rsid w:val="004F4CA8"/>
    <w:rsid w:val="00503CCF"/>
    <w:rsid w:val="0051375E"/>
    <w:rsid w:val="005277CB"/>
    <w:rsid w:val="00531E4E"/>
    <w:rsid w:val="00545AAE"/>
    <w:rsid w:val="005513FD"/>
    <w:rsid w:val="00553CFD"/>
    <w:rsid w:val="00573736"/>
    <w:rsid w:val="00582EB3"/>
    <w:rsid w:val="00590E94"/>
    <w:rsid w:val="00594690"/>
    <w:rsid w:val="005A3CD6"/>
    <w:rsid w:val="005A7B7F"/>
    <w:rsid w:val="005B50AA"/>
    <w:rsid w:val="005B5607"/>
    <w:rsid w:val="005B6F4D"/>
    <w:rsid w:val="005C0552"/>
    <w:rsid w:val="005C4389"/>
    <w:rsid w:val="005C48E9"/>
    <w:rsid w:val="005D1D2C"/>
    <w:rsid w:val="00604DBE"/>
    <w:rsid w:val="0061251C"/>
    <w:rsid w:val="006236D8"/>
    <w:rsid w:val="00631C15"/>
    <w:rsid w:val="0063398A"/>
    <w:rsid w:val="006340F3"/>
    <w:rsid w:val="006342FC"/>
    <w:rsid w:val="00635151"/>
    <w:rsid w:val="006548B6"/>
    <w:rsid w:val="00655B6F"/>
    <w:rsid w:val="00663253"/>
    <w:rsid w:val="006632C4"/>
    <w:rsid w:val="0066417F"/>
    <w:rsid w:val="00666CAE"/>
    <w:rsid w:val="00666E44"/>
    <w:rsid w:val="00666FA7"/>
    <w:rsid w:val="00680104"/>
    <w:rsid w:val="00695686"/>
    <w:rsid w:val="006A21E7"/>
    <w:rsid w:val="006A5A88"/>
    <w:rsid w:val="006A727E"/>
    <w:rsid w:val="006B1D08"/>
    <w:rsid w:val="006D62AD"/>
    <w:rsid w:val="006F0004"/>
    <w:rsid w:val="006F4A7A"/>
    <w:rsid w:val="00715572"/>
    <w:rsid w:val="00715DAC"/>
    <w:rsid w:val="007316AC"/>
    <w:rsid w:val="00753399"/>
    <w:rsid w:val="0075779B"/>
    <w:rsid w:val="00764E73"/>
    <w:rsid w:val="00766682"/>
    <w:rsid w:val="007774FC"/>
    <w:rsid w:val="007967E0"/>
    <w:rsid w:val="00797683"/>
    <w:rsid w:val="007A32B1"/>
    <w:rsid w:val="007A5E25"/>
    <w:rsid w:val="007A7536"/>
    <w:rsid w:val="007A7FBE"/>
    <w:rsid w:val="007B4E1C"/>
    <w:rsid w:val="007B5C91"/>
    <w:rsid w:val="007C0BA3"/>
    <w:rsid w:val="007D6232"/>
    <w:rsid w:val="007E7467"/>
    <w:rsid w:val="007F67F8"/>
    <w:rsid w:val="00816CDD"/>
    <w:rsid w:val="00833BFB"/>
    <w:rsid w:val="00834389"/>
    <w:rsid w:val="00844CEC"/>
    <w:rsid w:val="008505DA"/>
    <w:rsid w:val="008528A8"/>
    <w:rsid w:val="008647DD"/>
    <w:rsid w:val="00866011"/>
    <w:rsid w:val="008660F0"/>
    <w:rsid w:val="00877889"/>
    <w:rsid w:val="008818CD"/>
    <w:rsid w:val="008848C8"/>
    <w:rsid w:val="00890F95"/>
    <w:rsid w:val="008A0F75"/>
    <w:rsid w:val="008A24D5"/>
    <w:rsid w:val="008D6015"/>
    <w:rsid w:val="008F62F0"/>
    <w:rsid w:val="00905B9A"/>
    <w:rsid w:val="00905C11"/>
    <w:rsid w:val="009077AE"/>
    <w:rsid w:val="00915E87"/>
    <w:rsid w:val="00921FAD"/>
    <w:rsid w:val="00932C2D"/>
    <w:rsid w:val="00942577"/>
    <w:rsid w:val="00954E59"/>
    <w:rsid w:val="009759DA"/>
    <w:rsid w:val="0097743E"/>
    <w:rsid w:val="009814BA"/>
    <w:rsid w:val="00987510"/>
    <w:rsid w:val="00994780"/>
    <w:rsid w:val="00995968"/>
    <w:rsid w:val="009A063E"/>
    <w:rsid w:val="009C3AE7"/>
    <w:rsid w:val="009D1483"/>
    <w:rsid w:val="009D3446"/>
    <w:rsid w:val="009D5F98"/>
    <w:rsid w:val="009E123F"/>
    <w:rsid w:val="009F39FD"/>
    <w:rsid w:val="009F60D5"/>
    <w:rsid w:val="00A0340D"/>
    <w:rsid w:val="00A15E18"/>
    <w:rsid w:val="00A17691"/>
    <w:rsid w:val="00A17B43"/>
    <w:rsid w:val="00A2136B"/>
    <w:rsid w:val="00A37047"/>
    <w:rsid w:val="00A461DE"/>
    <w:rsid w:val="00A6264E"/>
    <w:rsid w:val="00A739DB"/>
    <w:rsid w:val="00A83E31"/>
    <w:rsid w:val="00A9473F"/>
    <w:rsid w:val="00AA37A6"/>
    <w:rsid w:val="00AA3EE9"/>
    <w:rsid w:val="00AA60B4"/>
    <w:rsid w:val="00AB00AE"/>
    <w:rsid w:val="00AC31E2"/>
    <w:rsid w:val="00AC531E"/>
    <w:rsid w:val="00AD662B"/>
    <w:rsid w:val="00AF21C0"/>
    <w:rsid w:val="00AF605E"/>
    <w:rsid w:val="00B07512"/>
    <w:rsid w:val="00B07A56"/>
    <w:rsid w:val="00B250BE"/>
    <w:rsid w:val="00B306B0"/>
    <w:rsid w:val="00B32918"/>
    <w:rsid w:val="00B45B72"/>
    <w:rsid w:val="00B54828"/>
    <w:rsid w:val="00B55232"/>
    <w:rsid w:val="00B61BF2"/>
    <w:rsid w:val="00B73F81"/>
    <w:rsid w:val="00B7560E"/>
    <w:rsid w:val="00B76E42"/>
    <w:rsid w:val="00B77F91"/>
    <w:rsid w:val="00B80CED"/>
    <w:rsid w:val="00B8363E"/>
    <w:rsid w:val="00B837A4"/>
    <w:rsid w:val="00B939AA"/>
    <w:rsid w:val="00BA721C"/>
    <w:rsid w:val="00BB376C"/>
    <w:rsid w:val="00BC2CDE"/>
    <w:rsid w:val="00BD0BC5"/>
    <w:rsid w:val="00BD41DF"/>
    <w:rsid w:val="00BD5E89"/>
    <w:rsid w:val="00BF04CC"/>
    <w:rsid w:val="00BF251D"/>
    <w:rsid w:val="00BF7D51"/>
    <w:rsid w:val="00C0401E"/>
    <w:rsid w:val="00C055B7"/>
    <w:rsid w:val="00C05625"/>
    <w:rsid w:val="00C14662"/>
    <w:rsid w:val="00C24FC5"/>
    <w:rsid w:val="00C453D5"/>
    <w:rsid w:val="00C46503"/>
    <w:rsid w:val="00C4735D"/>
    <w:rsid w:val="00C50C67"/>
    <w:rsid w:val="00C610DE"/>
    <w:rsid w:val="00C633BF"/>
    <w:rsid w:val="00C64976"/>
    <w:rsid w:val="00C74329"/>
    <w:rsid w:val="00C757C7"/>
    <w:rsid w:val="00C8390D"/>
    <w:rsid w:val="00C932CD"/>
    <w:rsid w:val="00C96FB5"/>
    <w:rsid w:val="00CA129D"/>
    <w:rsid w:val="00CB0C7A"/>
    <w:rsid w:val="00CB1312"/>
    <w:rsid w:val="00CB78AF"/>
    <w:rsid w:val="00CD23E4"/>
    <w:rsid w:val="00CE0E44"/>
    <w:rsid w:val="00CE207A"/>
    <w:rsid w:val="00CF17BE"/>
    <w:rsid w:val="00CF68CF"/>
    <w:rsid w:val="00D03867"/>
    <w:rsid w:val="00D0447B"/>
    <w:rsid w:val="00D0502B"/>
    <w:rsid w:val="00D1202D"/>
    <w:rsid w:val="00D13E42"/>
    <w:rsid w:val="00D15BEF"/>
    <w:rsid w:val="00D2126D"/>
    <w:rsid w:val="00D57F68"/>
    <w:rsid w:val="00D72427"/>
    <w:rsid w:val="00D84417"/>
    <w:rsid w:val="00D97531"/>
    <w:rsid w:val="00DB1504"/>
    <w:rsid w:val="00DC231B"/>
    <w:rsid w:val="00DE00C0"/>
    <w:rsid w:val="00DE2484"/>
    <w:rsid w:val="00DE6BB5"/>
    <w:rsid w:val="00DE7C60"/>
    <w:rsid w:val="00E02091"/>
    <w:rsid w:val="00E0394A"/>
    <w:rsid w:val="00E060A5"/>
    <w:rsid w:val="00E15278"/>
    <w:rsid w:val="00E35054"/>
    <w:rsid w:val="00E36750"/>
    <w:rsid w:val="00E36A28"/>
    <w:rsid w:val="00E5719C"/>
    <w:rsid w:val="00E57988"/>
    <w:rsid w:val="00E7073C"/>
    <w:rsid w:val="00E708DE"/>
    <w:rsid w:val="00E85D87"/>
    <w:rsid w:val="00EA3ABE"/>
    <w:rsid w:val="00EB5F8D"/>
    <w:rsid w:val="00EB69B6"/>
    <w:rsid w:val="00EC4A7C"/>
    <w:rsid w:val="00ED6E66"/>
    <w:rsid w:val="00EE007D"/>
    <w:rsid w:val="00F1448F"/>
    <w:rsid w:val="00F14A2F"/>
    <w:rsid w:val="00F40F05"/>
    <w:rsid w:val="00F520B6"/>
    <w:rsid w:val="00F57212"/>
    <w:rsid w:val="00F602D8"/>
    <w:rsid w:val="00F67A3A"/>
    <w:rsid w:val="00F86EF7"/>
    <w:rsid w:val="00F92101"/>
    <w:rsid w:val="00F951EC"/>
    <w:rsid w:val="00F97EC9"/>
    <w:rsid w:val="00FA4387"/>
    <w:rsid w:val="00FB46E6"/>
    <w:rsid w:val="00FB4DA6"/>
    <w:rsid w:val="00FD607A"/>
    <w:rsid w:val="00FD6CED"/>
    <w:rsid w:val="00FE70E9"/>
    <w:rsid w:val="00FF050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0049"/>
    <o:shapelayout v:ext="edit">
      <o:idmap v:ext="edit" data="1"/>
    </o:shapelayout>
  </w:shapeDefaults>
  <w:decimalSymbol w:val="."/>
  <w:listSeparator w:val=";"/>
  <w14:docId w14:val="31244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1E044C"/>
    <w:rPr>
      <w:rFonts w:ascii="Futura Book" w:hAnsi="Futura Book"/>
      <w:lang w:eastAsia="en-US" w:bidi="he-IL"/>
    </w:rPr>
  </w:style>
  <w:style w:type="paragraph" w:styleId="berschrift1">
    <w:name w:val="heading 1"/>
    <w:basedOn w:val="Standard"/>
    <w:next w:val="Standard"/>
    <w:qFormat/>
    <w:rsid w:val="001E044C"/>
    <w:pPr>
      <w:keepNext/>
      <w:spacing w:before="120" w:after="120"/>
      <w:outlineLvl w:val="0"/>
    </w:pPr>
    <w:rPr>
      <w:b/>
      <w:sz w:val="26"/>
    </w:rPr>
  </w:style>
  <w:style w:type="paragraph" w:styleId="berschrift2">
    <w:name w:val="heading 2"/>
    <w:basedOn w:val="berschrift1"/>
    <w:next w:val="Standard"/>
    <w:qFormat/>
    <w:rsid w:val="001E044C"/>
    <w:pPr>
      <w:spacing w:after="60"/>
      <w:outlineLvl w:val="1"/>
    </w:pPr>
    <w:rPr>
      <w:sz w:val="22"/>
    </w:rPr>
  </w:style>
  <w:style w:type="paragraph" w:styleId="berschrift3">
    <w:name w:val="heading 3"/>
    <w:basedOn w:val="berschrift2"/>
    <w:next w:val="Standard"/>
    <w:qFormat/>
    <w:rsid w:val="001E044C"/>
    <w:pPr>
      <w:outlineLvl w:val="2"/>
    </w:pPr>
  </w:style>
  <w:style w:type="paragraph" w:styleId="berschrift4">
    <w:name w:val="heading 4"/>
    <w:basedOn w:val="berschrift2"/>
    <w:next w:val="Textkrper"/>
    <w:qFormat/>
    <w:rsid w:val="001E044C"/>
    <w:pPr>
      <w:outlineLvl w:val="3"/>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rsid w:val="001E044C"/>
    <w:pPr>
      <w:spacing w:before="120" w:after="120"/>
    </w:pPr>
  </w:style>
  <w:style w:type="paragraph" w:styleId="Kopfzeile">
    <w:name w:val="header"/>
    <w:basedOn w:val="StandardNo"/>
    <w:rsid w:val="001E044C"/>
    <w:rPr>
      <w:b/>
      <w:sz w:val="16"/>
    </w:rPr>
  </w:style>
  <w:style w:type="paragraph" w:customStyle="1" w:styleId="StandardNo">
    <w:name w:val="StandardNo"/>
    <w:basedOn w:val="Standard"/>
    <w:rsid w:val="001E044C"/>
    <w:rPr>
      <w:noProof/>
    </w:rPr>
  </w:style>
  <w:style w:type="paragraph" w:styleId="Fuzeile">
    <w:name w:val="footer"/>
    <w:basedOn w:val="StandardNo"/>
    <w:rsid w:val="001E044C"/>
    <w:rPr>
      <w:sz w:val="2"/>
    </w:rPr>
  </w:style>
  <w:style w:type="paragraph" w:customStyle="1" w:styleId="Betreff">
    <w:name w:val="Betreff"/>
    <w:basedOn w:val="Standard"/>
    <w:next w:val="Standard"/>
    <w:link w:val="BetreffZchn"/>
    <w:rsid w:val="001E044C"/>
    <w:rPr>
      <w:b/>
      <w:sz w:val="22"/>
    </w:rPr>
  </w:style>
  <w:style w:type="paragraph" w:customStyle="1" w:styleId="FormTitel">
    <w:name w:val="FormTitel"/>
    <w:basedOn w:val="StandardNo"/>
    <w:next w:val="Standard"/>
    <w:rsid w:val="001E044C"/>
    <w:pPr>
      <w:spacing w:after="80"/>
    </w:pPr>
    <w:rPr>
      <w:b/>
    </w:rPr>
  </w:style>
  <w:style w:type="paragraph" w:customStyle="1" w:styleId="Gruss">
    <w:name w:val="Gruss"/>
    <w:basedOn w:val="StandardNo"/>
    <w:rsid w:val="001E044C"/>
    <w:pPr>
      <w:keepNext/>
      <w:tabs>
        <w:tab w:val="left" w:pos="5103"/>
      </w:tabs>
    </w:pPr>
  </w:style>
  <w:style w:type="paragraph" w:customStyle="1" w:styleId="Unterschriftenzeile">
    <w:name w:val="Unterschriftenzeile"/>
    <w:basedOn w:val="Standard"/>
    <w:rsid w:val="001E044C"/>
    <w:pPr>
      <w:pBdr>
        <w:bottom w:val="single" w:sz="4" w:space="1" w:color="auto"/>
      </w:pBdr>
    </w:pPr>
    <w:rPr>
      <w:szCs w:val="24"/>
      <w:lang w:eastAsia="de-DE" w:bidi="ar-SA"/>
    </w:rPr>
  </w:style>
  <w:style w:type="paragraph" w:customStyle="1" w:styleId="Vordruck8Fett">
    <w:name w:val="Vordruck8 Fett"/>
    <w:basedOn w:val="Vordruck8"/>
    <w:rsid w:val="001E044C"/>
    <w:rPr>
      <w:rFonts w:ascii="Futura Book" w:hAnsi="Futura Book"/>
      <w:b/>
    </w:rPr>
  </w:style>
  <w:style w:type="paragraph" w:customStyle="1" w:styleId="Vordruck8">
    <w:name w:val="Vordruck8"/>
    <w:basedOn w:val="StandardNo"/>
    <w:rsid w:val="001E044C"/>
    <w:rPr>
      <w:rFonts w:ascii="Futura Light" w:hAnsi="Futura Light"/>
      <w:sz w:val="16"/>
    </w:rPr>
  </w:style>
  <w:style w:type="paragraph" w:styleId="Verzeichnis1">
    <w:name w:val="toc 1"/>
    <w:basedOn w:val="Standard"/>
    <w:next w:val="Verzeichnis2"/>
    <w:autoRedefine/>
    <w:semiHidden/>
    <w:rsid w:val="001E044C"/>
    <w:pPr>
      <w:tabs>
        <w:tab w:val="right" w:leader="dot" w:pos="9627"/>
      </w:tabs>
      <w:spacing w:before="120"/>
    </w:pPr>
    <w:rPr>
      <w:noProof/>
    </w:rPr>
  </w:style>
  <w:style w:type="paragraph" w:styleId="Verzeichnis2">
    <w:name w:val="toc 2"/>
    <w:basedOn w:val="Verzeichnis1"/>
    <w:next w:val="Verzeichnis3"/>
    <w:autoRedefine/>
    <w:semiHidden/>
    <w:rsid w:val="001E044C"/>
    <w:pPr>
      <w:spacing w:before="0"/>
    </w:pPr>
  </w:style>
  <w:style w:type="paragraph" w:styleId="Verzeichnis3">
    <w:name w:val="toc 3"/>
    <w:basedOn w:val="Verzeichnis2"/>
    <w:next w:val="Verzeichnis4"/>
    <w:autoRedefine/>
    <w:semiHidden/>
    <w:rsid w:val="001E044C"/>
  </w:style>
  <w:style w:type="paragraph" w:styleId="Verzeichnis4">
    <w:name w:val="toc 4"/>
    <w:basedOn w:val="Verzeichnis2"/>
    <w:next w:val="Standard"/>
    <w:autoRedefine/>
    <w:semiHidden/>
    <w:rsid w:val="001E044C"/>
  </w:style>
  <w:style w:type="paragraph" w:customStyle="1" w:styleId="VertragTitel">
    <w:name w:val="Vertrag Titel"/>
    <w:basedOn w:val="Standard"/>
    <w:rsid w:val="001E044C"/>
    <w:pPr>
      <w:keepNext/>
      <w:spacing w:after="120"/>
    </w:pPr>
    <w:rPr>
      <w:b/>
      <w:noProof/>
      <w:sz w:val="28"/>
    </w:rPr>
  </w:style>
  <w:style w:type="paragraph" w:customStyle="1" w:styleId="Logo">
    <w:name w:val="Logo"/>
    <w:basedOn w:val="StandardNo"/>
    <w:rsid w:val="001E044C"/>
    <w:rPr>
      <w:rFonts w:ascii="KBLogo" w:hAnsi="KBLogo"/>
      <w:sz w:val="64"/>
    </w:rPr>
  </w:style>
  <w:style w:type="paragraph" w:customStyle="1" w:styleId="StandardNoFett">
    <w:name w:val="StandardNoFett"/>
    <w:basedOn w:val="StandardNo"/>
    <w:rsid w:val="001E044C"/>
    <w:rPr>
      <w:b/>
    </w:rPr>
  </w:style>
  <w:style w:type="paragraph" w:customStyle="1" w:styleId="VertragKopf">
    <w:name w:val="Vertrag Kopf"/>
    <w:basedOn w:val="Standard"/>
    <w:rsid w:val="001E044C"/>
    <w:pPr>
      <w:numPr>
        <w:numId w:val="16"/>
      </w:numPr>
      <w:tabs>
        <w:tab w:val="left" w:pos="255"/>
      </w:tabs>
      <w:spacing w:before="120"/>
    </w:pPr>
    <w:rPr>
      <w:bCs/>
      <w:noProof/>
    </w:rPr>
  </w:style>
  <w:style w:type="paragraph" w:customStyle="1" w:styleId="VertragKapitel">
    <w:name w:val="Vertrag Kapitel"/>
    <w:basedOn w:val="Standard"/>
    <w:rsid w:val="001E044C"/>
    <w:pPr>
      <w:keepNext/>
      <w:numPr>
        <w:numId w:val="15"/>
      </w:numPr>
    </w:pPr>
    <w:rPr>
      <w:b/>
      <w:noProof/>
    </w:rPr>
  </w:style>
  <w:style w:type="paragraph" w:customStyle="1" w:styleId="Fussnote">
    <w:name w:val="Fussnote"/>
    <w:basedOn w:val="Standard"/>
    <w:rsid w:val="001E044C"/>
    <w:pPr>
      <w:pBdr>
        <w:top w:val="single" w:sz="4" w:space="1" w:color="auto"/>
      </w:pBdr>
    </w:pPr>
    <w:rPr>
      <w:noProof/>
    </w:rPr>
  </w:style>
  <w:style w:type="paragraph" w:customStyle="1" w:styleId="BankabsenderFett">
    <w:name w:val="Bankabsender Fett"/>
    <w:basedOn w:val="Standard"/>
    <w:rsid w:val="001E044C"/>
    <w:rPr>
      <w:b/>
      <w:bCs/>
      <w:noProof/>
      <w:sz w:val="16"/>
    </w:rPr>
  </w:style>
  <w:style w:type="paragraph" w:customStyle="1" w:styleId="Bankabsender">
    <w:name w:val="Bankabsender"/>
    <w:basedOn w:val="Standard"/>
    <w:rsid w:val="001E044C"/>
    <w:rPr>
      <w:noProof/>
      <w:sz w:val="16"/>
    </w:rPr>
  </w:style>
  <w:style w:type="paragraph" w:customStyle="1" w:styleId="Kontaktinformationen">
    <w:name w:val="Kontaktinformationen"/>
    <w:basedOn w:val="Standard"/>
    <w:rsid w:val="001E044C"/>
    <w:pPr>
      <w:jc w:val="right"/>
    </w:pPr>
    <w:rPr>
      <w:noProof/>
      <w:sz w:val="16"/>
    </w:rPr>
  </w:style>
  <w:style w:type="paragraph" w:customStyle="1" w:styleId="AufzhlungHervorhebungfett">
    <w:name w:val="Aufzählung  Hervorhebung fett"/>
    <w:basedOn w:val="Standard"/>
    <w:rsid w:val="001E044C"/>
    <w:pPr>
      <w:numPr>
        <w:numId w:val="3"/>
      </w:numPr>
      <w:tabs>
        <w:tab w:val="left" w:pos="255"/>
      </w:tabs>
    </w:pPr>
    <w:rPr>
      <w:b/>
      <w:noProof/>
    </w:rPr>
  </w:style>
  <w:style w:type="paragraph" w:customStyle="1" w:styleId="AufzhlungHervorhebung">
    <w:name w:val="Aufzählung Hervorhebung"/>
    <w:basedOn w:val="Standard"/>
    <w:rsid w:val="001E044C"/>
    <w:pPr>
      <w:numPr>
        <w:numId w:val="4"/>
      </w:numPr>
      <w:tabs>
        <w:tab w:val="left" w:pos="255"/>
      </w:tabs>
    </w:pPr>
  </w:style>
  <w:style w:type="paragraph" w:customStyle="1" w:styleId="GrussFunktionsbezeichnung">
    <w:name w:val="Gruss Funktionsbezeichnung"/>
    <w:basedOn w:val="Standard"/>
    <w:rsid w:val="001E044C"/>
    <w:pPr>
      <w:keepNext/>
      <w:tabs>
        <w:tab w:val="left" w:pos="5103"/>
      </w:tabs>
    </w:pPr>
    <w:rPr>
      <w:noProof/>
      <w:sz w:val="16"/>
    </w:rPr>
  </w:style>
  <w:style w:type="paragraph" w:customStyle="1" w:styleId="Beilagen">
    <w:name w:val="Beilagen"/>
    <w:basedOn w:val="Standard"/>
    <w:rsid w:val="001E044C"/>
    <w:pPr>
      <w:numPr>
        <w:numId w:val="6"/>
      </w:numPr>
    </w:pPr>
  </w:style>
  <w:style w:type="paragraph" w:customStyle="1" w:styleId="Aufzhlung">
    <w:name w:val="Aufzählung"/>
    <w:basedOn w:val="Standard"/>
    <w:rsid w:val="001E044C"/>
    <w:pPr>
      <w:tabs>
        <w:tab w:val="left" w:pos="255"/>
        <w:tab w:val="num" w:pos="360"/>
      </w:tabs>
      <w:spacing w:after="120"/>
      <w:ind w:left="255" w:hanging="255"/>
    </w:pPr>
  </w:style>
  <w:style w:type="paragraph" w:customStyle="1" w:styleId="Vordruck10">
    <w:name w:val="Vordruck10"/>
    <w:basedOn w:val="Vordruck8"/>
    <w:rsid w:val="001E044C"/>
    <w:rPr>
      <w:sz w:val="20"/>
    </w:rPr>
  </w:style>
  <w:style w:type="character" w:styleId="Funotenzeichen">
    <w:name w:val="footnote reference"/>
    <w:semiHidden/>
    <w:rsid w:val="001E044C"/>
    <w:rPr>
      <w:vertAlign w:val="superscript"/>
    </w:rPr>
  </w:style>
  <w:style w:type="paragraph" w:customStyle="1" w:styleId="Absender">
    <w:name w:val="Absender"/>
    <w:basedOn w:val="Standard"/>
    <w:rsid w:val="001E044C"/>
    <w:rPr>
      <w:noProof/>
      <w:sz w:val="16"/>
    </w:rPr>
  </w:style>
  <w:style w:type="paragraph" w:customStyle="1" w:styleId="FinancialRatios">
    <w:name w:val="FinancialRatios"/>
    <w:rsid w:val="001E044C"/>
    <w:rPr>
      <w:rFonts w:ascii="Futura Book" w:hAnsi="Futura Book"/>
      <w:lang w:eastAsia="en-US" w:bidi="he-IL"/>
    </w:rPr>
  </w:style>
  <w:style w:type="character" w:styleId="Seitenzahl">
    <w:name w:val="page number"/>
    <w:basedOn w:val="Absatz-Standardschriftart"/>
    <w:rsid w:val="001E044C"/>
  </w:style>
  <w:style w:type="paragraph" w:customStyle="1" w:styleId="RLKlauselKK">
    <w:name w:val="RLKlauselKK"/>
    <w:rsid w:val="001E044C"/>
    <w:rPr>
      <w:rFonts w:ascii="Futura Book" w:hAnsi="Futura Book"/>
      <w:lang w:eastAsia="en-US" w:bidi="he-IL"/>
    </w:rPr>
  </w:style>
  <w:style w:type="character" w:styleId="Hyperlink">
    <w:name w:val="Hyperlink"/>
    <w:rsid w:val="001E044C"/>
    <w:rPr>
      <w:color w:val="0000FF"/>
      <w:u w:val="single"/>
    </w:rPr>
  </w:style>
  <w:style w:type="character" w:styleId="BesuchterLink">
    <w:name w:val="FollowedHyperlink"/>
    <w:rsid w:val="001E044C"/>
    <w:rPr>
      <w:color w:val="800080"/>
      <w:u w:val="single"/>
    </w:rPr>
  </w:style>
  <w:style w:type="paragraph" w:customStyle="1" w:styleId="Text1">
    <w:name w:val="Text1"/>
    <w:basedOn w:val="Standard"/>
    <w:rsid w:val="001E044C"/>
    <w:pPr>
      <w:overflowPunct w:val="0"/>
      <w:autoSpaceDE w:val="0"/>
      <w:autoSpaceDN w:val="0"/>
      <w:adjustRightInd w:val="0"/>
      <w:ind w:left="425" w:right="28" w:firstLine="1"/>
      <w:jc w:val="both"/>
      <w:textAlignment w:val="baseline"/>
    </w:pPr>
    <w:rPr>
      <w:rFonts w:ascii="Arial" w:hAnsi="Arial"/>
      <w:bCs/>
      <w:sz w:val="16"/>
      <w:lang w:eastAsia="fr-FR" w:bidi="ar-SA"/>
    </w:rPr>
  </w:style>
  <w:style w:type="paragraph" w:customStyle="1" w:styleId="BilanzeinreichungOerK">
    <w:name w:val="BilanzeinreichungOerK"/>
    <w:rsid w:val="001E044C"/>
    <w:rPr>
      <w:rFonts w:ascii="Futura Book" w:hAnsi="Futura Book"/>
      <w:lang w:eastAsia="en-US" w:bidi="he-IL"/>
    </w:rPr>
  </w:style>
  <w:style w:type="paragraph" w:customStyle="1" w:styleId="TKBAufzhlung">
    <w:name w:val="TKB_Aufzählung"/>
    <w:basedOn w:val="Standard"/>
    <w:qFormat/>
    <w:rsid w:val="001E044C"/>
    <w:pPr>
      <w:numPr>
        <w:numId w:val="5"/>
      </w:numPr>
    </w:pPr>
    <w:rPr>
      <w:szCs w:val="17"/>
    </w:rPr>
  </w:style>
  <w:style w:type="paragraph" w:customStyle="1" w:styleId="Aufzhlung2">
    <w:name w:val="Aufzählung_2"/>
    <w:basedOn w:val="TKBAufzhlung"/>
    <w:next w:val="Standard"/>
    <w:rsid w:val="001E044C"/>
    <w:pPr>
      <w:numPr>
        <w:numId w:val="0"/>
      </w:numPr>
    </w:pPr>
  </w:style>
  <w:style w:type="paragraph" w:customStyle="1" w:styleId="Aufzhlung3">
    <w:name w:val="Aufzählung_3"/>
    <w:basedOn w:val="Aufzhlung2"/>
    <w:qFormat/>
    <w:rsid w:val="001E044C"/>
  </w:style>
  <w:style w:type="character" w:customStyle="1" w:styleId="BetreffZchn">
    <w:name w:val="Betreff Zchn"/>
    <w:link w:val="Betreff"/>
    <w:rsid w:val="001E044C"/>
    <w:rPr>
      <w:rFonts w:ascii="Futura Book" w:hAnsi="Futura Book"/>
      <w:b/>
      <w:sz w:val="22"/>
      <w:lang w:eastAsia="en-US" w:bidi="he-IL"/>
    </w:rPr>
  </w:style>
  <w:style w:type="paragraph" w:styleId="Endnotentext">
    <w:name w:val="endnote text"/>
    <w:basedOn w:val="Standard"/>
    <w:link w:val="EndnotentextZchn"/>
    <w:rsid w:val="001E044C"/>
  </w:style>
  <w:style w:type="character" w:customStyle="1" w:styleId="EndnotentextZchn">
    <w:name w:val="Endnotentext Zchn"/>
    <w:link w:val="Endnotentext"/>
    <w:rsid w:val="001E044C"/>
    <w:rPr>
      <w:rFonts w:ascii="Futura Book" w:hAnsi="Futura Book"/>
      <w:lang w:eastAsia="en-US" w:bidi="he-IL"/>
    </w:rPr>
  </w:style>
  <w:style w:type="character" w:styleId="Endnotenzeichen">
    <w:name w:val="endnote reference"/>
    <w:rsid w:val="001E044C"/>
    <w:rPr>
      <w:vertAlign w:val="superscript"/>
    </w:rPr>
  </w:style>
  <w:style w:type="paragraph" w:customStyle="1" w:styleId="TKBStandardVertragsdokument1-z">
    <w:name w:val="TKB_Standard_Vertragsdokument_1-z"/>
    <w:basedOn w:val="Standard"/>
    <w:qFormat/>
    <w:rsid w:val="001E044C"/>
    <w:rPr>
      <w:sz w:val="17"/>
      <w:szCs w:val="17"/>
    </w:rPr>
  </w:style>
  <w:style w:type="paragraph" w:customStyle="1" w:styleId="FormatvorlageTKBStandardVertragsdokument1-zRechts">
    <w:name w:val="Formatvorlage TKB_Standard_Vertragsdokument_1-z + Rechts"/>
    <w:basedOn w:val="TKBStandardVertragsdokument1-z"/>
    <w:rsid w:val="001E044C"/>
    <w:rPr>
      <w:szCs w:val="20"/>
    </w:rPr>
  </w:style>
  <w:style w:type="paragraph" w:styleId="Funotentext">
    <w:name w:val="footnote text"/>
    <w:basedOn w:val="Standard"/>
    <w:link w:val="FunotentextZchn"/>
    <w:rsid w:val="001E044C"/>
  </w:style>
  <w:style w:type="character" w:customStyle="1" w:styleId="FunotentextZchn">
    <w:name w:val="Fußnotentext Zchn"/>
    <w:link w:val="Funotentext"/>
    <w:rsid w:val="001E044C"/>
    <w:rPr>
      <w:rFonts w:ascii="Futura Book" w:hAnsi="Futura Book"/>
      <w:lang w:eastAsia="en-US" w:bidi="he-IL"/>
    </w:rPr>
  </w:style>
  <w:style w:type="paragraph" w:customStyle="1" w:styleId="Kopiean">
    <w:name w:val="Kopie an"/>
    <w:basedOn w:val="Beilagen"/>
    <w:rsid w:val="001E044C"/>
    <w:pPr>
      <w:numPr>
        <w:numId w:val="7"/>
      </w:numPr>
      <w:tabs>
        <w:tab w:val="left" w:pos="227"/>
      </w:tabs>
    </w:pPr>
  </w:style>
  <w:style w:type="paragraph" w:styleId="Listenabsatz">
    <w:name w:val="List Paragraph"/>
    <w:basedOn w:val="Standard"/>
    <w:uiPriority w:val="34"/>
    <w:qFormat/>
    <w:rsid w:val="001E044C"/>
    <w:pPr>
      <w:ind w:left="720"/>
      <w:contextualSpacing/>
    </w:pPr>
  </w:style>
  <w:style w:type="character" w:styleId="Platzhaltertext">
    <w:name w:val="Placeholder Text"/>
    <w:uiPriority w:val="99"/>
    <w:semiHidden/>
    <w:rsid w:val="001E044C"/>
    <w:rPr>
      <w:color w:val="808080"/>
    </w:rPr>
  </w:style>
  <w:style w:type="paragraph" w:customStyle="1" w:styleId="Rechtsstreitigkeiten">
    <w:name w:val="Rechtsstreitigkeiten"/>
    <w:rsid w:val="001E044C"/>
    <w:rPr>
      <w:rFonts w:ascii="Futura Book" w:hAnsi="Futura Book"/>
      <w:lang w:eastAsia="en-US" w:bidi="he-IL"/>
    </w:rPr>
  </w:style>
  <w:style w:type="paragraph" w:styleId="Sprechblasentext">
    <w:name w:val="Balloon Text"/>
    <w:basedOn w:val="Standard"/>
    <w:link w:val="SprechblasentextZchn"/>
    <w:uiPriority w:val="99"/>
    <w:unhideWhenUsed/>
    <w:rsid w:val="001E044C"/>
    <w:rPr>
      <w:rFonts w:ascii="Tahoma" w:hAnsi="Tahoma" w:cs="Tahoma"/>
      <w:sz w:val="16"/>
      <w:szCs w:val="16"/>
    </w:rPr>
  </w:style>
  <w:style w:type="character" w:customStyle="1" w:styleId="SprechblasentextZchn">
    <w:name w:val="Sprechblasentext Zchn"/>
    <w:link w:val="Sprechblasentext"/>
    <w:uiPriority w:val="99"/>
    <w:rsid w:val="001E044C"/>
    <w:rPr>
      <w:rFonts w:ascii="Tahoma" w:hAnsi="Tahoma" w:cs="Tahoma"/>
      <w:sz w:val="16"/>
      <w:szCs w:val="16"/>
      <w:lang w:eastAsia="en-US" w:bidi="he-IL"/>
    </w:rPr>
  </w:style>
  <w:style w:type="table" w:styleId="Tabellenraster">
    <w:name w:val="Table Grid"/>
    <w:basedOn w:val="NormaleTabelle"/>
    <w:uiPriority w:val="59"/>
    <w:rsid w:val="001E04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KBPS">
    <w:name w:val="TKB:_PS:...."/>
    <w:basedOn w:val="Standard"/>
    <w:qFormat/>
    <w:rsid w:val="001E044C"/>
    <w:pPr>
      <w:tabs>
        <w:tab w:val="left" w:pos="336"/>
      </w:tabs>
    </w:pPr>
  </w:style>
  <w:style w:type="paragraph" w:customStyle="1" w:styleId="TKB-Verweis">
    <w:name w:val="TKB_*-Verweis"/>
    <w:basedOn w:val="Standard"/>
    <w:next w:val="Standard"/>
    <w:qFormat/>
    <w:rsid w:val="001E044C"/>
    <w:pPr>
      <w:pBdr>
        <w:top w:val="single" w:sz="4" w:space="1" w:color="auto"/>
      </w:pBdr>
    </w:pPr>
    <w:rPr>
      <w:sz w:val="12"/>
      <w:szCs w:val="12"/>
    </w:rPr>
  </w:style>
  <w:style w:type="paragraph" w:customStyle="1" w:styleId="TKBAdressblock">
    <w:name w:val="TKB_Adressblock"/>
    <w:basedOn w:val="StandardNo"/>
    <w:rsid w:val="001E044C"/>
    <w:rPr>
      <w:sz w:val="16"/>
    </w:rPr>
  </w:style>
  <w:style w:type="paragraph" w:customStyle="1" w:styleId="TKBAufzhlungeinger1">
    <w:name w:val="TKB_Aufzählung_einger.1"/>
    <w:basedOn w:val="TKBAufzhlung"/>
    <w:qFormat/>
    <w:rsid w:val="001E044C"/>
    <w:pPr>
      <w:numPr>
        <w:ilvl w:val="1"/>
        <w:numId w:val="8"/>
      </w:numPr>
    </w:pPr>
  </w:style>
  <w:style w:type="paragraph" w:customStyle="1" w:styleId="TKBAufzhlungeinger2">
    <w:name w:val="TKB_Aufzählung_einger.2"/>
    <w:basedOn w:val="TKBAufzhlung"/>
    <w:qFormat/>
    <w:rsid w:val="001E044C"/>
    <w:pPr>
      <w:numPr>
        <w:numId w:val="9"/>
      </w:numPr>
    </w:pPr>
  </w:style>
  <w:style w:type="paragraph" w:customStyle="1" w:styleId="TKBAufzhlungFIN">
    <w:name w:val="TKB_Aufzählung_FIN"/>
    <w:basedOn w:val="Standard"/>
    <w:qFormat/>
    <w:rsid w:val="001E044C"/>
    <w:pPr>
      <w:numPr>
        <w:numId w:val="10"/>
      </w:numPr>
      <w:ind w:left="295" w:hanging="284"/>
    </w:pPr>
  </w:style>
  <w:style w:type="paragraph" w:customStyle="1" w:styleId="TKBAufzhlungVertragFIN">
    <w:name w:val="TKB_Aufzählung_Vertrag_FIN"/>
    <w:basedOn w:val="TKBStandardVertragsdokument1-z"/>
    <w:qFormat/>
    <w:rsid w:val="001E044C"/>
    <w:pPr>
      <w:numPr>
        <w:numId w:val="11"/>
      </w:numPr>
      <w:ind w:left="226" w:hanging="215"/>
    </w:pPr>
  </w:style>
  <w:style w:type="paragraph" w:customStyle="1" w:styleId="TKBBankabsender">
    <w:name w:val="TKB_Bankabsender"/>
    <w:basedOn w:val="Standard"/>
    <w:rsid w:val="001E044C"/>
    <w:rPr>
      <w:noProof/>
      <w:sz w:val="16"/>
    </w:rPr>
  </w:style>
  <w:style w:type="paragraph" w:customStyle="1" w:styleId="TKBStandard">
    <w:name w:val="TKB_Standard"/>
    <w:basedOn w:val="Standard"/>
    <w:qFormat/>
    <w:rsid w:val="001E044C"/>
  </w:style>
  <w:style w:type="paragraph" w:customStyle="1" w:styleId="TKBBetreff">
    <w:name w:val="TKB_Betreff"/>
    <w:basedOn w:val="TKBStandard"/>
    <w:link w:val="TKBBetreffZchn"/>
    <w:qFormat/>
    <w:rsid w:val="001E044C"/>
    <w:rPr>
      <w:b/>
    </w:rPr>
  </w:style>
  <w:style w:type="character" w:customStyle="1" w:styleId="TKBBetreffZchn">
    <w:name w:val="TKB_Betreff Zchn"/>
    <w:link w:val="TKBBetreff"/>
    <w:rsid w:val="001E044C"/>
    <w:rPr>
      <w:rFonts w:ascii="Futura Book" w:hAnsi="Futura Book"/>
      <w:b/>
      <w:lang w:eastAsia="en-US" w:bidi="he-IL"/>
    </w:rPr>
  </w:style>
  <w:style w:type="paragraph" w:customStyle="1" w:styleId="TKBDatumSeiteExemplar">
    <w:name w:val="TKB_Datum_Seite_Exemplar"/>
    <w:basedOn w:val="Kopfzeile"/>
    <w:qFormat/>
    <w:rsid w:val="001E044C"/>
    <w:pPr>
      <w:spacing w:after="20"/>
    </w:pPr>
    <w:rPr>
      <w:b w:val="0"/>
    </w:rPr>
  </w:style>
  <w:style w:type="paragraph" w:customStyle="1" w:styleId="TKBGeschftsbereichzweizeilig">
    <w:name w:val="TKB_Geschäftsbereich_zweizeilig"/>
    <w:basedOn w:val="Kopfzeile"/>
    <w:qFormat/>
    <w:rsid w:val="001E044C"/>
    <w:rPr>
      <w:b w:val="0"/>
      <w:caps/>
      <w:spacing w:val="20"/>
    </w:rPr>
  </w:style>
  <w:style w:type="paragraph" w:customStyle="1" w:styleId="TKBKontaktinformationen">
    <w:name w:val="TKB_Kontaktinformationen"/>
    <w:basedOn w:val="Standard"/>
    <w:qFormat/>
    <w:rsid w:val="001E044C"/>
    <w:pPr>
      <w:ind w:right="-60"/>
      <w:jc w:val="right"/>
    </w:pPr>
    <w:rPr>
      <w:noProof/>
      <w:sz w:val="16"/>
    </w:rPr>
  </w:style>
  <w:style w:type="paragraph" w:customStyle="1" w:styleId="TKBKontoNrKundenNr">
    <w:name w:val="TKB_KontoNr._KundenNr."/>
    <w:basedOn w:val="Standard"/>
    <w:qFormat/>
    <w:rsid w:val="001E044C"/>
    <w:rPr>
      <w:b/>
      <w:sz w:val="16"/>
      <w:szCs w:val="16"/>
    </w:rPr>
  </w:style>
  <w:style w:type="paragraph" w:customStyle="1" w:styleId="TKBKundenadresse">
    <w:name w:val="TKB_Kundenadresse"/>
    <w:basedOn w:val="StandardNo"/>
    <w:qFormat/>
    <w:rsid w:val="001E044C"/>
  </w:style>
  <w:style w:type="paragraph" w:customStyle="1" w:styleId="TKBLinie">
    <w:name w:val="TKB_Linie"/>
    <w:basedOn w:val="Standard"/>
    <w:next w:val="Standard"/>
    <w:qFormat/>
    <w:rsid w:val="001E044C"/>
    <w:pPr>
      <w:pBdr>
        <w:bottom w:val="single" w:sz="4" w:space="1" w:color="auto"/>
      </w:pBdr>
      <w:spacing w:line="227" w:lineRule="exact"/>
    </w:pPr>
    <w:rPr>
      <w:sz w:val="16"/>
      <w:szCs w:val="16"/>
    </w:rPr>
  </w:style>
  <w:style w:type="paragraph" w:customStyle="1" w:styleId="TKBNummerierungVertragsdokument2-zeilig">
    <w:name w:val="TKB_Nummerierung_Vertragsdokument_2-zeilig"/>
    <w:basedOn w:val="Listenabsatz"/>
    <w:qFormat/>
    <w:rsid w:val="001E044C"/>
    <w:pPr>
      <w:numPr>
        <w:numId w:val="12"/>
      </w:numPr>
      <w:spacing w:before="140"/>
    </w:pPr>
    <w:rPr>
      <w:b/>
      <w:sz w:val="16"/>
      <w:szCs w:val="16"/>
    </w:rPr>
  </w:style>
  <w:style w:type="paragraph" w:customStyle="1" w:styleId="TKBNummerierungVertragsdokument2-zeiligUntertitel">
    <w:name w:val="TKB_Nummerierung_Vertragsdokument_2-zeilig_Untertitel"/>
    <w:basedOn w:val="TKBNummerierungVertragsdokument2-zeilig"/>
    <w:qFormat/>
    <w:rsid w:val="001E044C"/>
    <w:pPr>
      <w:numPr>
        <w:numId w:val="0"/>
      </w:numPr>
    </w:pPr>
  </w:style>
  <w:style w:type="paragraph" w:customStyle="1" w:styleId="TKBPostzustellung">
    <w:name w:val="TKB_Postzustellung"/>
    <w:basedOn w:val="TKBKundenadresse"/>
    <w:next w:val="TKBKundenadresse"/>
    <w:qFormat/>
    <w:rsid w:val="001E044C"/>
    <w:rPr>
      <w:b/>
    </w:rPr>
  </w:style>
  <w:style w:type="paragraph" w:customStyle="1" w:styleId="TKBStandardVertrag2-Zeilig">
    <w:name w:val="TKB_Standard_Vertrag_2-Zeilig"/>
    <w:basedOn w:val="Standard"/>
    <w:qFormat/>
    <w:rsid w:val="001E044C"/>
    <w:rPr>
      <w:sz w:val="17"/>
      <w:szCs w:val="17"/>
    </w:rPr>
  </w:style>
  <w:style w:type="paragraph" w:customStyle="1" w:styleId="TKBTitelVertragsdokument1-zeilig">
    <w:name w:val="TKB_Titel_Vertragsdokument_1-zeilig"/>
    <w:basedOn w:val="Standard"/>
    <w:qFormat/>
    <w:rsid w:val="001E044C"/>
    <w:pPr>
      <w:spacing w:line="340" w:lineRule="exact"/>
    </w:pPr>
    <w:rPr>
      <w:caps/>
      <w:spacing w:val="35"/>
      <w:position w:val="6"/>
      <w:sz w:val="28"/>
      <w:szCs w:val="28"/>
    </w:rPr>
  </w:style>
  <w:style w:type="paragraph" w:customStyle="1" w:styleId="TKBTitelVertragsdokument2Zeilig">
    <w:name w:val="TKB_Titel_Vertragsdokument_2_Zeilig"/>
    <w:basedOn w:val="Standard"/>
    <w:qFormat/>
    <w:rsid w:val="001E044C"/>
    <w:pPr>
      <w:spacing w:line="340" w:lineRule="exact"/>
      <w:contextualSpacing/>
    </w:pPr>
    <w:rPr>
      <w:caps/>
      <w:spacing w:val="35"/>
      <w:sz w:val="28"/>
      <w:szCs w:val="28"/>
    </w:rPr>
  </w:style>
  <w:style w:type="paragraph" w:customStyle="1" w:styleId="TKBberschrift1">
    <w:name w:val="TKB_Überschrift 1"/>
    <w:basedOn w:val="Listenabsatz"/>
    <w:qFormat/>
    <w:rsid w:val="001E044C"/>
    <w:pPr>
      <w:numPr>
        <w:numId w:val="13"/>
      </w:numPr>
      <w:tabs>
        <w:tab w:val="left" w:pos="322"/>
      </w:tabs>
      <w:spacing w:before="140"/>
    </w:pPr>
    <w:rPr>
      <w:b/>
      <w:sz w:val="17"/>
      <w:szCs w:val="16"/>
    </w:rPr>
  </w:style>
  <w:style w:type="paragraph" w:customStyle="1" w:styleId="TKBberschrift2">
    <w:name w:val="TKB_Überschrift 2"/>
    <w:basedOn w:val="TKBberschrift1"/>
    <w:qFormat/>
    <w:rsid w:val="001E044C"/>
    <w:pPr>
      <w:numPr>
        <w:ilvl w:val="1"/>
      </w:numPr>
      <w:tabs>
        <w:tab w:val="clear" w:pos="322"/>
      </w:tabs>
    </w:pPr>
    <w:rPr>
      <w:b w:val="0"/>
    </w:rPr>
  </w:style>
  <w:style w:type="paragraph" w:customStyle="1" w:styleId="TKBberschrift3">
    <w:name w:val="TKB_Überschrift 3"/>
    <w:basedOn w:val="TKBberschrift2"/>
    <w:qFormat/>
    <w:rsid w:val="001E044C"/>
    <w:pPr>
      <w:numPr>
        <w:ilvl w:val="2"/>
      </w:numPr>
    </w:pPr>
  </w:style>
  <w:style w:type="paragraph" w:customStyle="1" w:styleId="TKBunterLinie">
    <w:name w:val="TKB_unter_Linie"/>
    <w:basedOn w:val="Standard"/>
    <w:next w:val="TKBStandardVertrag2-Zeilig"/>
    <w:qFormat/>
    <w:rsid w:val="001E044C"/>
    <w:pPr>
      <w:spacing w:before="40" w:line="227" w:lineRule="exact"/>
    </w:pPr>
    <w:rPr>
      <w:sz w:val="16"/>
      <w:szCs w:val="16"/>
    </w:rPr>
  </w:style>
  <w:style w:type="paragraph" w:customStyle="1" w:styleId="TKBUnterschriftVertragsdok2-zeilig">
    <w:name w:val="TKB_Unterschrift_Vertragsdok_2-zeilig"/>
    <w:basedOn w:val="Standard"/>
    <w:qFormat/>
    <w:rsid w:val="001E044C"/>
    <w:pPr>
      <w:tabs>
        <w:tab w:val="left" w:pos="2478"/>
      </w:tabs>
      <w:spacing w:line="227" w:lineRule="exact"/>
    </w:pPr>
    <w:rPr>
      <w:sz w:val="16"/>
      <w:szCs w:val="16"/>
    </w:rPr>
  </w:style>
  <w:style w:type="paragraph" w:customStyle="1" w:styleId="TKBUnterschriften">
    <w:name w:val="TKB_Unterschriften"/>
    <w:basedOn w:val="Standard"/>
    <w:qFormat/>
    <w:rsid w:val="001E044C"/>
    <w:pPr>
      <w:keepNext/>
      <w:tabs>
        <w:tab w:val="left" w:pos="3969"/>
      </w:tabs>
    </w:pPr>
  </w:style>
  <w:style w:type="paragraph" w:customStyle="1" w:styleId="TKBVertragAufzhlung">
    <w:name w:val="TKB_Vertrag_Aufzählung"/>
    <w:basedOn w:val="TKBAufzhlung"/>
    <w:qFormat/>
    <w:rsid w:val="001E044C"/>
    <w:pPr>
      <w:numPr>
        <w:numId w:val="14"/>
      </w:numPr>
    </w:pPr>
    <w:rPr>
      <w:sz w:val="17"/>
      <w:lang w:val="de-DE" w:eastAsia="de-DE"/>
    </w:rPr>
  </w:style>
  <w:style w:type="paragraph" w:customStyle="1" w:styleId="xberschrift1">
    <w:name w:val="xÜberschrift_1"/>
    <w:basedOn w:val="TKBNummerierungVertragsdokument2-zeilig"/>
    <w:qFormat/>
    <w:rsid w:val="001E044C"/>
    <w:pPr>
      <w:numPr>
        <w:numId w:val="17"/>
      </w:numPr>
    </w:p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MODUL1.FIN_MAKROS" wne:name="Project.Modul1.FIN_Makros" wne:bEncrypt="00" wne:cmg="56"/>
    <wne:mcd wne:macroName="PROJECT.MODUL1.TEXTBAUSTEINE" wne:name="Project.Modul1.Textbausteine" wne:bEncrypt="00" wne:cmg="56"/>
    <wne:mcd wne:macroName="PROJECT.MODUL1.DOKUMENTSPERREN" wne:name="Project.Modul1.DokumentSperren" wne:bEncrypt="00" wne:cmg="56"/>
    <wne:mcd wne:macroName="PROJECT.MODUL1.DOKUMENTENTSPERREN" wne:name="Project.Modul1.DokumentEntsperren" wne:bEncrypt="00" wne:cmg="56"/>
    <wne:mcd wne:macroName="PROJECT.BETRAGINWORTEN.BETRAGINWORT" wne:name="Project.BetragInWorten.BetragInWort" wne:bEncrypt="00" wne:cmg="56"/>
    <wne:mcd wne:macroName="PROJECT.MODUL1.TEXT_BEGLEITSCHREIBEN" wne:name="Project.Modul1.Text_Begleitschreiben" wne:bEncrypt="00" wne:cmg="56"/>
    <wne:mcd wne:macroName="PROJECT.THISDOCUMENT.FILEPRINTDEFAULT" wne:name="Project.ThisDocument.FilePrintDefault" wne:bEncrypt="00" wne:cmg="56"/>
    <wne:mcd wne:macroName="PROJECT.MODUL1.ABSCHNITTBESBESTENTSPERREN" wne:name="Project.Modul1.AbschnittBesBestEntsperren" wne:bEncrypt="00" wne:cmg="56"/>
    <wne:mcd wne:macroName="PROJECT.MODUL1.BEGLEITSCHREIBENENTSPERREN" wne:name="Project.Modul1.BegleitschreibenEntsperren" wne:bEncrypt="00" wne:cmg="56"/>
    <wne:mcd wne:macroName="PROJECT.MODUL1.FF_FORMAT" wne:name="Project.Modul1.FF_Format" wne:bEncrypt="00" wne:cmg="56"/>
    <wne:mcd wne:macroName="PROJECT.THISDOCUMENT.AUTOOPEN" wne:name="Project.ThisDocument.AutoOpe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8987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4.xml"/><Relationship Id="rId2" Type="http://schemas.microsoft.com/office/2006/relationships/keyMapCustomizations" Target="customizations.xml"/><Relationship Id="rId16" Type="http://schemas.openxmlformats.org/officeDocument/2006/relationships/theme" Target="theme/theme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usschliesslichkeitsklausel"/>
        <w:style w:val="Standard"/>
        <w:category>
          <w:name w:val="Allgemein"/>
          <w:gallery w:val="autoTxt"/>
        </w:category>
        <w:behaviors>
          <w:behavior w:val="content"/>
        </w:behaviors>
        <w:guid w:val="{40C258C8-248A-4AE5-B821-A9891931A96A}"/>
      </w:docPartPr>
      <w:docPartBody>
        <w:p w:rsidR="00EF06F3" w:rsidRDefault="00EF06F3">
          <w:bookmarkStart w:id="0" w:name="Ausschliesslichkeitsklausel"/>
        </w:p>
        <w:p w:rsidR="00EF06F3" w:rsidRDefault="00EF06F3">
          <w:pPr>
            <w:pStyle w:val="Ausschliesslichkeitsklausel"/>
          </w:pPr>
          <w:r>
            <w:t>Der Kunde verpflichtet sich, während der ganzen Kreditlaufzeit keine weiteren Bankbeziehungen einzugehen und den ganzen Zahlungsverkehr über die Bank abzuwickeln.</w:t>
          </w:r>
          <w:bookmarkEnd w:id="0"/>
        </w:p>
      </w:docPartBody>
    </w:docPart>
    <w:docPart>
      <w:docPartPr>
        <w:name w:val="BesBestBenutzerdef"/>
        <w:style w:val="Standard"/>
        <w:category>
          <w:name w:val="Allgemein"/>
          <w:gallery w:val="autoTxt"/>
        </w:category>
        <w:behaviors>
          <w:behavior w:val="content"/>
        </w:behaviors>
        <w:guid w:val="{3A5289D2-719C-4BF6-9B78-B571167C300A}"/>
      </w:docPartPr>
      <w:docPartBody>
        <w:p w:rsidR="00EF06F3" w:rsidRDefault="00EF06F3">
          <w:bookmarkStart w:id="1" w:name="BesBestBenutzerdef"/>
        </w:p>
        <w:bookmarkStart w:id="2" w:name="txtBesBestBenutzerd"/>
        <w:p w:rsidR="00EF06F3" w:rsidRDefault="00EF06F3">
          <w:pPr>
            <w:pStyle w:val="BesBestBenutzerdef"/>
          </w:pPr>
          <w:r>
            <w:fldChar w:fldCharType="begin">
              <w:ffData>
                <w:name w:val="txtBesBestBenutzerd"/>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bookmarkEnd w:id="2"/>
        </w:p>
      </w:docPartBody>
    </w:docPart>
    <w:docPart>
      <w:docPartPr>
        <w:name w:val="Bilanzeinreichung"/>
        <w:style w:val="Standard"/>
        <w:category>
          <w:name w:val="Allgemein"/>
          <w:gallery w:val="autoTxt"/>
        </w:category>
        <w:behaviors>
          <w:behavior w:val="content"/>
        </w:behaviors>
        <w:guid w:val="{DFD66CEA-BB18-49AD-AAE3-F0489A47EE29}"/>
      </w:docPartPr>
      <w:docPartBody>
        <w:p w:rsidR="00EF06F3" w:rsidRDefault="00EF06F3">
          <w:bookmarkStart w:id="3" w:name="Bilanzeinreichung"/>
        </w:p>
        <w:p w:rsidR="00EF06F3" w:rsidRDefault="00EF06F3">
          <w:pPr>
            <w:pStyle w:val="Bilanzeinreichung"/>
          </w:pPr>
          <w:r>
            <w:t>Der Kunde verpflichtet sich, während der Dauer des vorliegenden Vertrages, der Bank jeweils bis spätestens vier Monate nach dem ordentlichen Jahresabschluss ein unterzeichnetes Exemplar seiner Bilanz- und Erfolgsrechnung und einen unterzeichneten Revisionsstellenbericht mit Erläuterungsbericht (falls vorhanden) zukommen zu lassen. Die Bank verwendet die ihr zu diesem Zweck ausgehändigten Unterlagen vertraulich und nur für bankinterne Zwecke.</w:t>
          </w:r>
          <w:bookmarkEnd w:id="3"/>
        </w:p>
      </w:docPartBody>
    </w:docPart>
    <w:docPart>
      <w:docPartPr>
        <w:name w:val="BilanzeinreichungOerK"/>
        <w:style w:val="Standard"/>
        <w:category>
          <w:name w:val="Allgemein"/>
          <w:gallery w:val="autoTxt"/>
        </w:category>
        <w:behaviors>
          <w:behavior w:val="content"/>
        </w:behaviors>
        <w:guid w:val="{F83CE5FA-898A-413C-8687-5EC8AA5A370D}"/>
      </w:docPartPr>
      <w:docPartBody>
        <w:p w:rsidR="00EF06F3" w:rsidRDefault="00EF06F3">
          <w:bookmarkStart w:id="4" w:name="BilanzeinreichungOerK"/>
        </w:p>
        <w:p w:rsidR="00EF06F3" w:rsidRDefault="00EF06F3">
          <w:pPr>
            <w:pStyle w:val="BilanzeinreichungOerK"/>
          </w:pPr>
          <w:r>
            <w:t>Der Kunde verpflichtet sich, der Bank alljährlich je ein Budget und eine Jahresrechnung zukommen zu lassen.</w:t>
          </w:r>
          <w:bookmarkEnd w:id="4"/>
        </w:p>
      </w:docPartBody>
    </w:docPart>
    <w:docPart>
      <w:docPartPr>
        <w:name w:val="ErsetztVertrag"/>
        <w:style w:val="Standard"/>
        <w:category>
          <w:name w:val="Allgemein"/>
          <w:gallery w:val="autoTxt"/>
        </w:category>
        <w:behaviors>
          <w:behavior w:val="content"/>
        </w:behaviors>
        <w:guid w:val="{A73BA9F6-730C-479B-B841-07789BD2DE22}"/>
      </w:docPartPr>
      <w:docPartBody>
        <w:p w:rsidR="00EF06F3" w:rsidRDefault="00EF06F3">
          <w:bookmarkStart w:id="5" w:name="ErsetztVertrag"/>
        </w:p>
        <w:p w:rsidR="00EF06F3" w:rsidRDefault="00EF06F3">
          <w:pPr>
            <w:pStyle w:val="ErsetztVertrag"/>
          </w:pPr>
          <w:r>
            <w:t xml:space="preserve">Dieser Vertrag ersetzt </w:t>
          </w:r>
          <w:bookmarkStart w:id="6" w:name="drpErsetztVertrag1"/>
          <w:r>
            <w:fldChar w:fldCharType="begin">
              <w:ffData>
                <w:name w:val="drpErsetztVertrag1"/>
                <w:enabled/>
                <w:calcOnExit w:val="0"/>
                <w:ddList>
                  <w:listEntry w:val="denjenigen"/>
                  <w:listEntry w:val="diejenigen"/>
                </w:ddList>
              </w:ffData>
            </w:fldChar>
          </w:r>
          <w:r>
            <w:instrText xml:space="preserve"> FORMDROPDOWN </w:instrText>
          </w:r>
          <w:r w:rsidR="00D34FB2">
            <w:fldChar w:fldCharType="separate"/>
          </w:r>
          <w:r>
            <w:fldChar w:fldCharType="end"/>
          </w:r>
          <w:bookmarkEnd w:id="6"/>
          <w:r>
            <w:t xml:space="preserve"> vom </w:t>
          </w:r>
          <w:bookmarkStart w:id="7" w:name="txtErsetztVertrag1"/>
          <w:r>
            <w:fldChar w:fldCharType="begin">
              <w:ffData>
                <w:name w:val="txtErsetztVertrag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r>
            <w:t xml:space="preserve"> im Sinne einer Neuausstellung.</w:t>
          </w:r>
          <w:bookmarkEnd w:id="5"/>
        </w:p>
      </w:docPartBody>
    </w:docPart>
    <w:docPart>
      <w:docPartPr>
        <w:name w:val="FinancialRatios"/>
        <w:style w:val="Standard"/>
        <w:category>
          <w:name w:val="Allgemein"/>
          <w:gallery w:val="autoTxt"/>
        </w:category>
        <w:behaviors>
          <w:behavior w:val="content"/>
        </w:behaviors>
        <w:guid w:val="{719AA3E2-119C-4FAF-B318-868D00EC1E63}"/>
      </w:docPartPr>
      <w:docPartBody>
        <w:p w:rsidR="00EF06F3" w:rsidRDefault="00EF06F3">
          <w:bookmarkStart w:id="8" w:name="FinancialRatios"/>
        </w:p>
        <w:p w:rsidR="00EF06F3" w:rsidRDefault="00EF06F3">
          <w:pPr>
            <w:pStyle w:val="FinancialRatios"/>
          </w:pPr>
          <w:r>
            <w:t>Der Kunde verpflichtet sich, während der ganzen Laufzeit des Kreditverhältnisses die folgenden Verhältniszahlen einzuhalten:</w:t>
          </w:r>
          <w:r>
            <w:br/>
          </w:r>
          <w:bookmarkStart w:id="9" w:name="FinancialRatiosReturn"/>
          <w:r>
            <w:rPr>
              <w:sz w:val="12"/>
            </w:rPr>
            <w:br/>
          </w:r>
          <w:bookmarkStart w:id="10" w:name="txtFinancialRatios1"/>
          <w:bookmarkEnd w:id="9"/>
          <w:r>
            <w:fldChar w:fldCharType="begin">
              <w:ffData>
                <w:name w:val="txtFinancialRatios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bookmarkEnd w:id="10"/>
        </w:p>
      </w:docPartBody>
    </w:docPart>
    <w:docPart>
      <w:docPartPr>
        <w:name w:val="FVKlauselKK"/>
        <w:style w:val="Standard"/>
        <w:category>
          <w:name w:val="Allgemein"/>
          <w:gallery w:val="autoTxt"/>
        </w:category>
        <w:behaviors>
          <w:behavior w:val="content"/>
        </w:behaviors>
        <w:guid w:val="{552F847D-45F8-4BDD-A836-FCC04C03645C}"/>
      </w:docPartPr>
      <w:docPartBody>
        <w:p w:rsidR="00EF06F3" w:rsidRDefault="00EF06F3">
          <w:bookmarkStart w:id="11" w:name="FVKlauselKK"/>
        </w:p>
        <w:p w:rsidR="00EF06F3" w:rsidRDefault="00EF06F3">
          <w:pPr>
            <w:pStyle w:val="FVKlauselKK"/>
          </w:pPr>
          <w:r>
            <w:t>Die verfügbare Kreditlimite kann teilweise in Form von Festen Vorschüssen benützt werden. Die Bedingungen hierfür werden zwischen der Bank und dem Kunden im Einzelfall schriftlich vereinbart. Die separaten Vereinbarungen bilden einen Bestandteil des vorliegenden Kreditvertrages.</w:t>
          </w:r>
          <w:bookmarkEnd w:id="11"/>
        </w:p>
      </w:docPartBody>
    </w:docPart>
    <w:docPart>
      <w:docPartPr>
        <w:name w:val="Lombard"/>
        <w:style w:val="Standard"/>
        <w:category>
          <w:name w:val="Allgemein"/>
          <w:gallery w:val="autoTxt"/>
        </w:category>
        <w:behaviors>
          <w:behavior w:val="content"/>
        </w:behaviors>
        <w:guid w:val="{7DFF4AD9-3AD3-44C3-890E-A6274FC21670}"/>
      </w:docPartPr>
      <w:docPartBody>
        <w:p w:rsidR="00EF06F3" w:rsidRDefault="00EF06F3">
          <w:bookmarkStart w:id="12" w:name="Lombard"/>
        </w:p>
        <w:p w:rsidR="00EF06F3" w:rsidRDefault="00EF06F3">
          <w:r>
            <w:t>Der Kunde wurde von der Bank über die Konsequenzen und über die Risiken einer Kreditaufnahme gegen Wertschriftendeckung informiert.</w:t>
          </w:r>
        </w:p>
        <w:p w:rsidR="00EF06F3" w:rsidRDefault="00EF06F3">
          <w:pPr>
            <w:pStyle w:val="Lombard"/>
          </w:pPr>
          <w:r>
            <w:t>Die Kreditlimite stellt einen oberen Plafond dar. Die effektive Verfügbarkeit der Kreditlimite ist abhängig vom Belehnungswert des zur Sicherstellung dieses Kredites verpfändeten Wertschriftendepots. Unterschreitet dieser Wert den vereinbarten Kreditplafond, reduziert sich die verfügbare Kreditlimite automatisch bis zur Höhe des aktuellen Belehnungswertes des Wertschriftendepots. Die Bank ist daher berechtigt, jederzeit vom Kunden Mehrdeckung oder Abzahlungen zu verlangen.</w:t>
          </w:r>
          <w:bookmarkEnd w:id="12"/>
        </w:p>
      </w:docPartBody>
    </w:docPart>
    <w:docPart>
      <w:docPartPr>
        <w:name w:val="MaterialAdverseChangeKlausel"/>
        <w:style w:val="Standard"/>
        <w:category>
          <w:name w:val="Allgemein"/>
          <w:gallery w:val="autoTxt"/>
        </w:category>
        <w:behaviors>
          <w:behavior w:val="content"/>
        </w:behaviors>
        <w:guid w:val="{1409D27F-5636-4107-A980-6FC02FCD62E4}"/>
      </w:docPartPr>
      <w:docPartBody>
        <w:p w:rsidR="00EF06F3" w:rsidRPr="007E0758" w:rsidRDefault="00EF06F3">
          <w:bookmarkStart w:id="13" w:name="MaterialAdverseChangeKlausel"/>
        </w:p>
        <w:p w:rsidR="00EF06F3" w:rsidRDefault="00EF06F3">
          <w:pPr>
            <w:pStyle w:val="MaterialAdverseChangeKlausel"/>
          </w:pPr>
          <w:r>
            <w:t>Die Bank ist berechtigt, den Kredit, einschliesslich aufgelaufener Zinsen bis zum Tage der Zahlung, jederzeit zur sofortigen Rückzahlung fällig zu erklären, wenn wichtige Gründe vorliegen, insbesondere wenn sich nach dem Ermessen der Bank die Vermögens- und/oder Ertragslage des Kunden erheblich verschlechtert oder eine Vermögensgefährdung eintritt.</w:t>
          </w:r>
          <w:bookmarkEnd w:id="13"/>
        </w:p>
      </w:docPartBody>
    </w:docPart>
    <w:docPart>
      <w:docPartPr>
        <w:name w:val="PariPassu"/>
        <w:style w:val="Standard"/>
        <w:category>
          <w:name w:val="Allgemein"/>
          <w:gallery w:val="autoTxt"/>
        </w:category>
        <w:behaviors>
          <w:behavior w:val="content"/>
        </w:behaviors>
        <w:guid w:val="{A017A95B-7F27-4668-BBFD-A151CBC3BF7D}"/>
      </w:docPartPr>
      <w:docPartBody>
        <w:p w:rsidR="00EF06F3" w:rsidRPr="007E0758" w:rsidRDefault="00EF06F3">
          <w:bookmarkStart w:id="14" w:name="PariPassu"/>
        </w:p>
        <w:p w:rsidR="00EF06F3" w:rsidRDefault="00EF06F3">
          <w:r>
            <w:t>Der Kunde bestätigt, dass der unter diesem Vertrag gewährte Kredit mit allen anderen bestehenden oder künftig direkten oder indirekten Verpflichtungen des Kunden mindestens im gleichen Range steht.</w:t>
          </w:r>
          <w:bookmarkEnd w:id="14"/>
        </w:p>
      </w:docPartBody>
    </w:docPart>
    <w:docPart>
      <w:docPartPr>
        <w:name w:val="PosHypKlausel"/>
        <w:style w:val="Standard"/>
        <w:category>
          <w:name w:val="Allgemein"/>
          <w:gallery w:val="autoTxt"/>
        </w:category>
        <w:behaviors>
          <w:behavior w:val="content"/>
        </w:behaviors>
        <w:guid w:val="{964F618F-0282-441F-AAB7-A7AE5EAFA681}"/>
      </w:docPartPr>
      <w:docPartBody>
        <w:p w:rsidR="00EF06F3" w:rsidRDefault="00EF06F3">
          <w:bookmarkStart w:id="15" w:name="PosHypKlausel"/>
        </w:p>
        <w:p w:rsidR="00EF06F3" w:rsidRDefault="00EF06F3">
          <w:pPr>
            <w:pStyle w:val="PosHypKlausel"/>
          </w:pPr>
          <w:r>
            <w:t>Der Kunde verpflichtet sich, auf Verlangen der Bank zusätzliche Grundpfandsicherheiten auf Immobilien zu errichten bzw. im Grundbuch einzutragen und der Bank rechtsgültig zu übertragen.</w:t>
          </w:r>
          <w:bookmarkEnd w:id="15"/>
        </w:p>
      </w:docPartBody>
    </w:docPart>
    <w:docPart>
      <w:docPartPr>
        <w:name w:val="Rechtsstreitigkeiten"/>
        <w:style w:val="Standard"/>
        <w:category>
          <w:name w:val="Allgemein"/>
          <w:gallery w:val="autoTxt"/>
        </w:category>
        <w:behaviors>
          <w:behavior w:val="content"/>
        </w:behaviors>
        <w:guid w:val="{48693858-8B36-43F4-9DBC-3D99666D1D4F}"/>
      </w:docPartPr>
      <w:docPartBody>
        <w:p w:rsidR="00EF06F3" w:rsidRDefault="00EF06F3">
          <w:bookmarkStart w:id="16" w:name="Rechtsstreitigkeiten"/>
        </w:p>
        <w:p w:rsidR="00EF06F3" w:rsidRDefault="00EF06F3">
          <w:pPr>
            <w:pStyle w:val="Rechtsstreitigkeiten"/>
          </w:pPr>
          <w:r>
            <w:t>Der Kunde bestätigt, dass weder bei ihm noch bei Gruppengesellschaften Rechtsstreitigkeiten hängig sind, die eine wesentlich nachteilige Wirkung auf den Kunden oder sein Vermögen sowie auf die Gruppengesellschaften oder deren Vermögen haben könnten.</w:t>
          </w:r>
          <w:bookmarkEnd w:id="16"/>
        </w:p>
      </w:docPartBody>
    </w:docPart>
    <w:docPart>
      <w:docPartPr>
        <w:name w:val="RLKlauselKK"/>
        <w:style w:val="Standard"/>
        <w:category>
          <w:name w:val="Allgemein"/>
          <w:gallery w:val="autoTxt"/>
        </w:category>
        <w:behaviors>
          <w:behavior w:val="content"/>
        </w:behaviors>
        <w:guid w:val="{AAE1924B-34A8-4D47-9F1E-A3B2E2C9F9A6}"/>
      </w:docPartPr>
      <w:docPartBody>
        <w:p w:rsidR="00EF06F3" w:rsidRDefault="00EF06F3">
          <w:bookmarkStart w:id="17" w:name="RLKlauselKK"/>
        </w:p>
        <w:p w:rsidR="00EF06F3" w:rsidRDefault="00EF06F3">
          <w:pPr>
            <w:pStyle w:val="RLKlauselKK"/>
          </w:pPr>
          <w:r>
            <w:t>Die verfügbare Kreditlimite kann teilweise in Form von Garantien und/oder Darlehen und/oder Festen Vorschüssen benützt werden. Die Bedingungen hierfür werden zwischen der Bank und dem Kunden im Einzelfall schriftlich vereinbart. Die separaten Vereinbarungen bilden einen Bestandteil des vorliegenden Kreditvertrages.</w:t>
          </w:r>
          <w:bookmarkEnd w:id="17"/>
        </w:p>
      </w:docPartBody>
    </w:docPart>
    <w:docPart>
      <w:docPartPr>
        <w:name w:val="TxtBst_BriefTextBestFinanzierung"/>
        <w:style w:val="Standard"/>
        <w:category>
          <w:name w:val="Allgemein"/>
          <w:gallery w:val="autoTxt"/>
        </w:category>
        <w:behaviors>
          <w:behavior w:val="content"/>
        </w:behaviors>
        <w:guid w:val="{79C6FDEE-5494-476C-B6B2-5D09719339BC}"/>
      </w:docPartPr>
      <w:docPartBody>
        <w:p w:rsidR="006D11F1" w:rsidRDefault="006D11F1">
          <w:bookmarkStart w:id="18" w:name="TxtBst_BriefTextBestFinanzierung"/>
        </w:p>
        <w:p w:rsidR="006D11F1" w:rsidRDefault="006D11F1">
          <w:r>
            <w:rPr>
              <w:rFonts w:cs="Futura Book"/>
              <w:lang w:eastAsia="de-CH"/>
            </w:rPr>
            <w:t>Wir haben unser Vertragswerk im Bereich Finanzieren neu gestaltet. Da die Standard-Bestimmungen nun in ein separates, einmalig zu unterschreibendes Dokument ausgelagert sind, gestaltet sich der Kreditvertrag übersichtlicher.</w:t>
          </w:r>
        </w:p>
        <w:bookmarkEnd w:id="18"/>
        <w:p w:rsidR="008F35AF" w:rsidRDefault="008F35AF"/>
      </w:docPartBody>
    </w:docPart>
    <w:docPart>
      <w:docPartPr>
        <w:name w:val="EntbBankgGBA"/>
        <w:style w:val="TKB_Standard"/>
        <w:category>
          <w:name w:val="Allgemein"/>
          <w:gallery w:val="autoTxt"/>
        </w:category>
        <w:behaviors>
          <w:behavior w:val="content"/>
        </w:behaviors>
        <w:guid w:val="{B50F7856-D8C5-4199-863E-CB5AA42ABEE0}"/>
      </w:docPartPr>
      <w:docPartBody>
        <w:p w:rsidR="00B53811" w:rsidRDefault="00B53811" w:rsidP="00484860">
          <w:pPr>
            <w:pStyle w:val="TKBStandard"/>
          </w:pPr>
          <w:bookmarkStart w:id="19" w:name="EntbBankgGBA"/>
        </w:p>
        <w:p w:rsidR="00551DA5" w:rsidRDefault="00B53811" w:rsidP="00B53811">
          <w:pPr>
            <w:pStyle w:val="EntbBankgGBA"/>
          </w:pPr>
          <w:r>
            <w:t>Die Bank ist berechtigt, gegenüber Grundbuchämtern die effektive Höhe der Schuld beziehungsweise die Belehnung des als Sicherheit dienenden Grundstücks mitzuteilen. Der Kunde entbindet die Bank in diesem Zusammenhang vom Bankkundengeheimnis.</w:t>
          </w:r>
          <w:bookmarkEnd w:id="19"/>
        </w:p>
      </w:docPartBody>
    </w:docPart>
    <w:docPart>
      <w:docPartPr>
        <w:name w:val="TxtBst_BriefTextAltkundeErstfin"/>
        <w:style w:val="TKB_Standard"/>
        <w:category>
          <w:name w:val="Allgemein"/>
          <w:gallery w:val="autoTxt"/>
        </w:category>
        <w:behaviors>
          <w:behavior w:val="content"/>
        </w:behaviors>
        <w:guid w:val="{B4B21ADD-6C90-486F-9BFE-080E098EC907}"/>
      </w:docPartPr>
      <w:docPartBody>
        <w:p w:rsidR="00A905F7" w:rsidRDefault="00B664EB">
          <w:bookmarkStart w:id="20" w:name="TxtBst_BriefTextAltkundeErstfin"/>
          <w:r w:rsidRPr="00F67A3A">
            <w:t>Der Abschluss eines Finanzierungsgeschäfts mit Ihnen freut uns. Vielen Dank für Ihr Vertrauen. Die Vertragsdokumente enthalten alle Details.</w:t>
          </w:r>
          <w:bookmarkEnd w:id="20"/>
        </w:p>
      </w:docPartBody>
    </w:docPart>
    <w:docPart>
      <w:docPartPr>
        <w:name w:val="RueckfuehrungKonsortium"/>
        <w:style w:val="TKB_Standard_Vertragsdokument_1-z"/>
        <w:category>
          <w:name w:val="Allgemein"/>
          <w:gallery w:val="autoTxt"/>
        </w:category>
        <w:behaviors>
          <w:behavior w:val="content"/>
        </w:behaviors>
        <w:guid w:val="{3A9FF01C-570B-4D75-9929-53F7979F7A08}"/>
      </w:docPartPr>
      <w:docPartBody>
        <w:p w:rsidR="00C60113" w:rsidRDefault="00C60113" w:rsidP="002D2A0A">
          <w:pPr>
            <w:pStyle w:val="TKBStandardVertragsdokument1-z"/>
          </w:pPr>
          <w:bookmarkStart w:id="21" w:name="RueckfuehrungKonsortium"/>
        </w:p>
        <w:p w:rsidR="00D170D9" w:rsidRDefault="00C60113" w:rsidP="00C60113">
          <w:pPr>
            <w:pStyle w:val="RueckfuehrungKonsortium"/>
          </w:pPr>
          <w:r>
            <w:t>D</w:t>
          </w:r>
          <w:r w:rsidRPr="003904A2">
            <w:t>er Kunde verpflichtet sich, die ihr durch Konsorten gewährten Darlehen erst zurückzuführen, wenn die Bankfinanzierung (Gegenstand dieses Vertrages), vollständig getilgt ist. Die Rückführung ist im Darlehensvertrag mit den Konsorten entsprechend zu regeln. Eine Kopie der unterzeichneten Darlehensverträge ist der Bank einzureichen.</w:t>
          </w:r>
          <w:bookmarkEnd w:id="21"/>
        </w:p>
      </w:docPartBody>
    </w:docPart>
    <w:docPart>
      <w:docPartPr>
        <w:name w:val="RueckfuehrungAktionaer"/>
        <w:style w:val="TKB_Standard_Vertragsdokument_1-z"/>
        <w:category>
          <w:name w:val="Allgemein"/>
          <w:gallery w:val="autoTxt"/>
        </w:category>
        <w:behaviors>
          <w:behavior w:val="content"/>
        </w:behaviors>
        <w:guid w:val="{6AC47D09-1E5C-47DD-9E71-AB17DBFAB410}"/>
      </w:docPartPr>
      <w:docPartBody>
        <w:p w:rsidR="00C60113" w:rsidRDefault="00C60113" w:rsidP="009759DA">
          <w:pPr>
            <w:pStyle w:val="TKBStandardVertragsdokument1-z"/>
          </w:pPr>
          <w:bookmarkStart w:id="22" w:name="RueckfuehrungAktionaer"/>
        </w:p>
        <w:p w:rsidR="00D170D9" w:rsidRDefault="00C60113">
          <w:r w:rsidRPr="003904A2">
            <w:t>Der Kunde verpflichtet sich, die ihr durch Aktionäre/Dritte zur Verfügung gestellten Darlehen erst zu verzinsen und zu tilgen, wenn im entsprechenden Rechnungsjahr sämtliche Verpflichtungen gegenüber der Bank vollständig erfüllt sind. Die Verzinsung und Tilgung ist in den Darlehensverträgen mit den Darlehensgebern entsprechend zu regeln. Eine Kopie der unterzeichneten Darlehensverträge ist der Bank einzureichen.</w:t>
          </w:r>
          <w:bookmarkEnd w:id="22"/>
        </w:p>
      </w:docPartBody>
    </w:docPart>
    <w:docPart>
      <w:docPartPr>
        <w:name w:val="Mietzinseingang"/>
        <w:style w:val="TKB_Standard_Vertragsdokument_1-z"/>
        <w:category>
          <w:name w:val="Allgemein"/>
          <w:gallery w:val="autoTxt"/>
        </w:category>
        <w:behaviors>
          <w:behavior w:val="content"/>
        </w:behaviors>
        <w:guid w:val="{E28E9EDE-27D9-4023-A37B-E32924C3F2FD}"/>
      </w:docPartPr>
      <w:docPartBody>
        <w:p w:rsidR="00C60113" w:rsidRDefault="00C60113" w:rsidP="009759DA">
          <w:pPr>
            <w:pStyle w:val="TKBStandardVertragsdokument1-z"/>
          </w:pPr>
          <w:bookmarkStart w:id="23" w:name="Mietzinseingang"/>
        </w:p>
        <w:p w:rsidR="00D170D9" w:rsidRDefault="00C60113">
          <w:r w:rsidRPr="002E333C">
            <w:t>Der Kunde verpflichtet sich, Mietzinseingänge auf ein Konto bei der Bank überweisen zu lassen.</w:t>
          </w:r>
          <w:bookmarkEnd w:id="23"/>
        </w:p>
      </w:docPartBody>
    </w:docPart>
    <w:docPart>
      <w:docPartPr>
        <w:name w:val="Lohneingang"/>
        <w:style w:val="TKB_Standard_Vertragsdokument_1-z"/>
        <w:category>
          <w:name w:val="Allgemein"/>
          <w:gallery w:val="autoTxt"/>
        </w:category>
        <w:behaviors>
          <w:behavior w:val="content"/>
        </w:behaviors>
        <w:guid w:val="{9A1A0832-F1E1-4133-BB62-ADD772F60427}"/>
      </w:docPartPr>
      <w:docPartBody>
        <w:p w:rsidR="00C60113" w:rsidRDefault="00C60113" w:rsidP="009759DA">
          <w:pPr>
            <w:pStyle w:val="TKBStandardVertragsdokument1-z"/>
          </w:pPr>
          <w:bookmarkStart w:id="24" w:name="Lohneingang"/>
        </w:p>
        <w:p w:rsidR="00D170D9" w:rsidRDefault="00C60113">
          <w:r w:rsidRPr="002E333C">
            <w:t>Der Kunde verpflichtet sich, Lohneingänge auf ein Konto bei der Bank überweisen zu lassen.</w:t>
          </w:r>
          <w:bookmarkEnd w:id="24"/>
        </w:p>
      </w:docPartBody>
    </w:docPart>
    <w:docPart>
      <w:docPartPr>
        <w:name w:val="NegBesKlausel"/>
        <w:style w:val="Standard"/>
        <w:category>
          <w:name w:val="Allgemein"/>
          <w:gallery w:val="autoTxt"/>
        </w:category>
        <w:behaviors>
          <w:behavior w:val="content"/>
        </w:behaviors>
        <w:guid w:val="{71A8E879-B67F-4A85-9DF2-A7A46396B03A}"/>
      </w:docPartPr>
      <w:docPartBody>
        <w:p w:rsidR="00F403F6" w:rsidRDefault="00F403F6">
          <w:bookmarkStart w:id="25" w:name="NegBesKlausel"/>
        </w:p>
        <w:p w:rsidR="005822EE" w:rsidRDefault="00F403F6" w:rsidP="00F403F6">
          <w:pPr>
            <w:pStyle w:val="NegBesKlausel"/>
          </w:pPr>
          <w:r>
            <w:t>Der Kunde verpflichtet sich, während der ganzen Laufzeit des Kreditverhältnisses ohne Zustimmung der Bank keine Kredite oder anderweitige Verpflichtungen durch Garantien, Bürgschaften oder ähnliche Instrumente direkt oder indirekt zu besichern.</w:t>
          </w:r>
          <w:bookmarkEnd w:id="25"/>
        </w:p>
      </w:docPartBody>
    </w:docPart>
    <w:docPart>
      <w:docPartPr>
        <w:name w:val="NegHypKlausel"/>
        <w:style w:val="Standard"/>
        <w:category>
          <w:name w:val="Allgemein"/>
          <w:gallery w:val="autoTxt"/>
        </w:category>
        <w:behaviors>
          <w:behavior w:val="content"/>
        </w:behaviors>
        <w:guid w:val="{429861BF-946E-408D-AB49-B97D5F1D66AB}"/>
      </w:docPartPr>
      <w:docPartBody>
        <w:p w:rsidR="00F403F6" w:rsidRDefault="00F403F6">
          <w:bookmarkStart w:id="26" w:name="NegHypKlausel"/>
        </w:p>
        <w:p w:rsidR="005822EE" w:rsidRDefault="00F403F6" w:rsidP="00F403F6">
          <w:pPr>
            <w:pStyle w:val="NegHypKlausel"/>
          </w:pPr>
          <w:r>
            <w:t>Der Kunde verpflichtet sich, während der ganzen Laufzeit des Kreditverhältnisses ohne Zustimmung der Bank weder Immobilien zusätzlich zu belasten oder darauf neue Grundpfänder errichten zu lassen, noch leere oder bei bestehenden Belehnungen durch Amortisation frei werdende Pfandstellen wieder zu belegen.</w:t>
          </w:r>
          <w:bookmarkEnd w:id="26"/>
        </w:p>
      </w:docPartBody>
    </w:docPart>
    <w:docPart>
      <w:docPartPr>
        <w:name w:val="NegKreditKlausel"/>
        <w:style w:val="Standard"/>
        <w:category>
          <w:name w:val="Allgemein"/>
          <w:gallery w:val="autoTxt"/>
        </w:category>
        <w:behaviors>
          <w:behavior w:val="content"/>
        </w:behaviors>
        <w:guid w:val="{C5BBBB44-0C3B-4711-B4A3-209F3783978E}"/>
      </w:docPartPr>
      <w:docPartBody>
        <w:p w:rsidR="00F403F6" w:rsidRDefault="00F403F6">
          <w:bookmarkStart w:id="27" w:name="NegKreditKlausel"/>
        </w:p>
        <w:p w:rsidR="005822EE" w:rsidRDefault="00F403F6" w:rsidP="00F403F6">
          <w:pPr>
            <w:pStyle w:val="NegKreditKlausel"/>
          </w:pPr>
          <w:r>
            <w:t>Der Kunde verpflichtet sich, während der ganzen Laufzeit des Kreditverhältnisses keine neuen Kredite bei Dritten aufzunehmen.</w:t>
          </w:r>
          <w:bookmarkEnd w:id="27"/>
        </w:p>
      </w:docPartBody>
    </w:docPart>
    <w:docPart>
      <w:docPartPr>
        <w:name w:val="NegVerpfKlausel"/>
        <w:style w:val="Standard"/>
        <w:category>
          <w:name w:val="Allgemein"/>
          <w:gallery w:val="autoTxt"/>
        </w:category>
        <w:behaviors>
          <w:behavior w:val="content"/>
        </w:behaviors>
        <w:guid w:val="{1A90340F-2AEA-4466-8B07-A8CA25EB5D02}"/>
      </w:docPartPr>
      <w:docPartBody>
        <w:p w:rsidR="00F403F6" w:rsidRDefault="00F403F6">
          <w:bookmarkStart w:id="28" w:name="NegVerpfKlausel"/>
        </w:p>
        <w:p w:rsidR="005822EE" w:rsidRDefault="00F403F6" w:rsidP="00F403F6">
          <w:pPr>
            <w:pStyle w:val="NegVerpfKlausel"/>
          </w:pPr>
          <w:r>
            <w:t>Der Kunde verpflichtet sich, während der ganzen Laufzeit des Kreditverhältnisses keine anderen Kredite bei Dritten mit einer besonderen Sicherheit auszustatten, ohne dass der Kunde den von der Bank gewährten Kredit mit gleichen oder von der Bank als gleichwertig befundenen Sicherheiten versieht.</w:t>
          </w:r>
          <w:bookmarkEnd w:id="28"/>
        </w:p>
      </w:docPartBody>
    </w:docPart>
    <w:docPart>
      <w:docPartPr>
        <w:name w:val="AusstellungsgebührVertrag"/>
        <w:style w:val="TKB_Standard_Vertragsdokument_1-z"/>
        <w:category>
          <w:name w:val="Allgemein"/>
          <w:gallery w:val="autoTxt"/>
        </w:category>
        <w:behaviors>
          <w:behavior w:val="content"/>
        </w:behaviors>
        <w:guid w:val="{72060710-FAC8-4726-8B06-BFB88FCBB278}"/>
      </w:docPartPr>
      <w:docPartBody>
        <w:p w:rsidR="000E06F2" w:rsidRPr="005C48E9" w:rsidRDefault="000E06F2" w:rsidP="00D72427">
          <w:pPr>
            <w:pStyle w:val="TKBStandardVertragsdokument1-z"/>
            <w:rPr>
              <w:sz w:val="20"/>
              <w:szCs w:val="20"/>
            </w:rPr>
          </w:pPr>
          <w:bookmarkStart w:id="29" w:name="AusstellungsgebührVertrag"/>
        </w:p>
        <w:p w:rsidR="006271B0" w:rsidRDefault="000E06F2" w:rsidP="000E06F2">
          <w:pPr>
            <w:pStyle w:val="AusstellungsgebhrVertrag"/>
          </w:pPr>
          <w:r w:rsidRPr="00C47F1B">
            <w:t xml:space="preserve">Für die Ausstellung dieses Kreditvertrags belastet die Bank dem Kunden eine Bearbeitungsgebühr von </w:t>
          </w:r>
          <w:r w:rsidRPr="00C47F1B">
            <w:fldChar w:fldCharType="begin">
              <w:ffData>
                <w:name w:val=""/>
                <w:enabled/>
                <w:calcOnExit w:val="0"/>
                <w:textInput>
                  <w:default w:val="CHF"/>
                </w:textInput>
              </w:ffData>
            </w:fldChar>
          </w:r>
          <w:r w:rsidRPr="00C47F1B">
            <w:instrText xml:space="preserve"> FORMTEXT </w:instrText>
          </w:r>
          <w:r w:rsidRPr="00C47F1B">
            <w:fldChar w:fldCharType="separate"/>
          </w:r>
          <w:r w:rsidRPr="00C47F1B">
            <w:rPr>
              <w:noProof/>
            </w:rPr>
            <w:t>CHF</w:t>
          </w:r>
          <w:r w:rsidRPr="00C47F1B">
            <w:fldChar w:fldCharType="end"/>
          </w:r>
          <w:r w:rsidRPr="00C47F1B">
            <w:t xml:space="preserve"> </w:t>
          </w:r>
          <w:r w:rsidRPr="00C47F1B">
            <w:fldChar w:fldCharType="begin">
              <w:ffData>
                <w:name w:val="txtFinancialRatios1"/>
                <w:enabled/>
                <w:calcOnExit w:val="0"/>
                <w:textInput/>
              </w:ffData>
            </w:fldChar>
          </w:r>
          <w:r w:rsidRPr="00C47F1B">
            <w:instrText xml:space="preserve"> FORMTEXT </w:instrText>
          </w:r>
          <w:r w:rsidRPr="00C47F1B">
            <w:fldChar w:fldCharType="separate"/>
          </w:r>
          <w:r w:rsidRPr="00C47F1B">
            <w:rPr>
              <w:noProof/>
            </w:rPr>
            <w:t> </w:t>
          </w:r>
          <w:r w:rsidRPr="00C47F1B">
            <w:rPr>
              <w:noProof/>
            </w:rPr>
            <w:t> </w:t>
          </w:r>
          <w:r w:rsidRPr="00C47F1B">
            <w:rPr>
              <w:noProof/>
            </w:rPr>
            <w:t> </w:t>
          </w:r>
          <w:r w:rsidRPr="00C47F1B">
            <w:rPr>
              <w:noProof/>
            </w:rPr>
            <w:t> </w:t>
          </w:r>
          <w:r w:rsidRPr="00C47F1B">
            <w:rPr>
              <w:noProof/>
            </w:rPr>
            <w:t> </w:t>
          </w:r>
          <w:r w:rsidRPr="00C47F1B">
            <w:fldChar w:fldCharType="end"/>
          </w:r>
          <w:r w:rsidRPr="00C47F1B">
            <w:t>.</w:t>
          </w:r>
          <w:bookmarkEnd w:id="29"/>
        </w:p>
      </w:docPartBody>
    </w:docPart>
    <w:docPart>
      <w:docPartPr>
        <w:name w:val="Verfallklausel"/>
        <w:style w:val="Standard"/>
        <w:category>
          <w:name w:val="Allgemein"/>
          <w:gallery w:val="autoTxt"/>
        </w:category>
        <w:behaviors>
          <w:behavior w:val="content"/>
        </w:behaviors>
        <w:guid w:val="{BED149B9-302A-4918-91E3-94A38295748C}"/>
      </w:docPartPr>
      <w:docPartBody>
        <w:p w:rsidR="00202EC9" w:rsidRDefault="00202EC9" w:rsidP="00816CDD">
          <w:bookmarkStart w:id="30" w:name="Verfallklausel"/>
        </w:p>
        <w:p w:rsidR="008421E2" w:rsidRDefault="00202EC9">
          <w:r w:rsidRPr="0000727A">
            <w:rPr>
              <w:sz w:val="17"/>
              <w:szCs w:val="17"/>
            </w:rPr>
            <w:t>Für den Fall, dass der Kunde eine Kapitalrückzahlung oder eine Zinszahlung nicht termingerecht leistet, kann die Bank 10 Tage nach Fälligkeit die gesamte in jenem Zeitpunkt noch ausstehende Restschuld, einschliesslich Zinsen bis zum Tage der tatsächlich erfolgten Zahlung, ohne weiteres zur sofortigen Rückzahlung fällig erklären.</w:t>
          </w:r>
          <w:bookmarkEnd w:id="30"/>
        </w:p>
      </w:docPartBody>
    </w:docPart>
    <w:docPart>
      <w:docPartPr>
        <w:name w:val="DividendenRestriktion"/>
        <w:style w:val="Standard"/>
        <w:category>
          <w:name w:val="Allgemein"/>
          <w:gallery w:val="autoTxt"/>
        </w:category>
        <w:behaviors>
          <w:behavior w:val="content"/>
        </w:behaviors>
        <w:guid w:val="{C716ADCE-91DB-4D84-99C1-BC49DE619AEA}"/>
      </w:docPartPr>
      <w:docPartBody>
        <w:p w:rsidR="00202EC9" w:rsidRDefault="00202EC9" w:rsidP="00816CDD">
          <w:bookmarkStart w:id="31" w:name="DividendenRestriktion"/>
        </w:p>
        <w:p w:rsidR="008421E2" w:rsidRDefault="00202EC9">
          <w:r w:rsidRPr="0000727A">
            <w:rPr>
              <w:sz w:val="17"/>
              <w:szCs w:val="17"/>
            </w:rPr>
            <w:t>Der Kunde verpflichtet sich, während der ganzen Laufzeit des Kreditverhältnisses keine oder maximal begrenzte Dividenden (gemäss Einschränkungen der Bank) auszuzahlen.</w:t>
          </w:r>
          <w:bookmarkEnd w:id="31"/>
        </w:p>
      </w:docPartBody>
    </w:docPart>
    <w:docPart>
      <w:docPartPr>
        <w:name w:val="KeineDividendenRestriktion"/>
        <w:style w:val="TKB_Standard_Vertragsdokument_1-z"/>
        <w:category>
          <w:name w:val="Allgemein"/>
          <w:gallery w:val="autoTxt"/>
        </w:category>
        <w:behaviors>
          <w:behavior w:val="content"/>
        </w:behaviors>
        <w:guid w:val="{9846D5A2-0B63-4246-8DE7-3124F85ED6BD}"/>
      </w:docPartPr>
      <w:docPartBody>
        <w:p w:rsidR="00202EC9" w:rsidRPr="00816CDD" w:rsidRDefault="00202EC9" w:rsidP="00D72427">
          <w:pPr>
            <w:pStyle w:val="TKBStandardVertragsdokument1-z"/>
            <w:rPr>
              <w:sz w:val="20"/>
              <w:szCs w:val="20"/>
              <w:lang w:eastAsia="de-CH" w:bidi="ar-SA"/>
            </w:rPr>
          </w:pPr>
          <w:bookmarkStart w:id="32" w:name="KeineDividendenRestriktion"/>
        </w:p>
        <w:p w:rsidR="008421E2" w:rsidRDefault="00202EC9" w:rsidP="00202EC9">
          <w:pPr>
            <w:pStyle w:val="KeineDividendenRestriktion"/>
          </w:pPr>
          <w:r w:rsidRPr="0000727A">
            <w:rPr>
              <w:lang w:eastAsia="de-CH" w:bidi="ar-SA"/>
            </w:rPr>
            <w:t>Der Kunde bestätigt, dass die Kredit- und Darlehensverträge sämtlicher Tochtergesellschaften mit Dritten keine Beschränkungen bezüglich Dividendenausschüttungen an den Kunden enthalten. Der Kunde verpflichtet sich, künftige Kredit- und Darlehensverträge seiner Tochtergesellschaften von derartigen Restriktionen freizuhalten.</w:t>
          </w:r>
          <w:r w:rsidRPr="0000727A">
            <w:rPr>
              <w:lang w:eastAsia="de-CH" w:bidi="ar-SA"/>
            </w:rPr>
            <w:br/>
          </w:r>
          <w:r w:rsidRPr="0000727A">
            <w:rPr>
              <w:lang w:eastAsia="de-CH" w:bidi="ar-SA"/>
            </w:rPr>
            <w:br/>
            <w:t>Der Kunde wird dafür sorgen, dass seine Tochtergesellschaften soweit möglich und gesetzlich zulässig, die erwirtschafteten Gewinne im Ausmass der benötigten Mittel für den Schuldendienst der vorliegenden Vereinbarung an den Kunden ausschütten.</w:t>
          </w:r>
          <w:bookmarkEnd w:id="32"/>
        </w:p>
      </w:docPartBody>
    </w:docPart>
    <w:docPart>
      <w:docPartPr>
        <w:name w:val="PfandundZessionsversprechen"/>
        <w:style w:val="TKB_Standard_Vertragsdokument_1-z"/>
        <w:category>
          <w:name w:val="Allgemein"/>
          <w:gallery w:val="autoTxt"/>
        </w:category>
        <w:behaviors>
          <w:behavior w:val="content"/>
        </w:behaviors>
        <w:guid w:val="{C7646ABB-82F2-454C-A7AE-5A0589F46B60}"/>
      </w:docPartPr>
      <w:docPartBody>
        <w:p w:rsidR="00202EC9" w:rsidRPr="00816CDD" w:rsidRDefault="00202EC9" w:rsidP="00D72427">
          <w:pPr>
            <w:pStyle w:val="TKBStandardVertragsdokument1-z"/>
            <w:rPr>
              <w:sz w:val="20"/>
              <w:szCs w:val="20"/>
            </w:rPr>
          </w:pPr>
          <w:bookmarkStart w:id="33" w:name="PfandundZessionsversprechen"/>
        </w:p>
        <w:p w:rsidR="008421E2" w:rsidRDefault="00202EC9" w:rsidP="00202EC9">
          <w:pPr>
            <w:pStyle w:val="PfandundZessionsversprechen"/>
          </w:pPr>
          <w:r w:rsidRPr="0000727A">
            <w:t>Sollte es die Bank zu irgendeinem Zeitpunkt als notwendig erachten, wird ihr der Kunde von der Bank zu bestimmende Forderungen aus dem Geschäftsbetrieb abtreten und von der Bank zu bestimmende Vermögenswerte verpfänden.</w:t>
          </w:r>
          <w:bookmarkEnd w:id="33"/>
        </w:p>
      </w:docPartBody>
    </w:docPart>
    <w:docPart>
      <w:docPartPr>
        <w:name w:val="übrigeConvenantsKlauseln"/>
        <w:style w:val="TKB_Standard_Vertragsdokument_1-z"/>
        <w:category>
          <w:name w:val="Allgemein"/>
          <w:gallery w:val="autoTxt"/>
        </w:category>
        <w:behaviors>
          <w:behavior w:val="content"/>
        </w:behaviors>
        <w:guid w:val="{D01CA3E7-C25E-4139-B2F3-97559D5F150B}"/>
      </w:docPartPr>
      <w:docPartBody>
        <w:p w:rsidR="00202EC9" w:rsidRPr="00816CDD" w:rsidRDefault="00202EC9" w:rsidP="00D72427">
          <w:pPr>
            <w:pStyle w:val="TKBStandardVertragsdokument1-z"/>
            <w:rPr>
              <w:sz w:val="20"/>
              <w:szCs w:val="20"/>
            </w:rPr>
          </w:pPr>
          <w:bookmarkStart w:id="34" w:name="übrigeConvenantsKlauseln"/>
        </w:p>
        <w:p w:rsidR="008421E2" w:rsidRDefault="00202EC9" w:rsidP="00202EC9">
          <w:pPr>
            <w:pStyle w:val="brigeConvenantsKlauseln"/>
          </w:pPr>
          <w:r w:rsidRPr="00BE33D0">
            <w:t>Der Kunde verpflichtet sich, während der ganzen Laufzeit des Kreditverhältnisses die folgenden Bedingungen einzuhalten:</w:t>
          </w:r>
          <w:r w:rsidRPr="00BE33D0">
            <w:br/>
          </w:r>
          <w:bookmarkStart w:id="35" w:name="FinancialRatiosReturn"/>
          <w:r w:rsidRPr="00BE33D0">
            <w:br/>
          </w:r>
          <w:bookmarkStart w:id="36" w:name="txtFinancialRatios1"/>
          <w:bookmarkEnd w:id="35"/>
          <w:r w:rsidRPr="00BE33D0">
            <w:fldChar w:fldCharType="begin">
              <w:ffData>
                <w:name w:val="txtFinancialRatios1"/>
                <w:enabled/>
                <w:calcOnExit w:val="0"/>
                <w:textInput/>
              </w:ffData>
            </w:fldChar>
          </w:r>
          <w:r w:rsidRPr="00BE33D0">
            <w:instrText xml:space="preserve"> FORMTEXT </w:instrText>
          </w:r>
          <w:r w:rsidRPr="00BE33D0">
            <w:fldChar w:fldCharType="separate"/>
          </w:r>
          <w:r>
            <w:rPr>
              <w:noProof/>
            </w:rPr>
            <w:t> </w:t>
          </w:r>
          <w:r>
            <w:rPr>
              <w:noProof/>
            </w:rPr>
            <w:t> </w:t>
          </w:r>
          <w:r>
            <w:rPr>
              <w:noProof/>
            </w:rPr>
            <w:t> </w:t>
          </w:r>
          <w:r>
            <w:rPr>
              <w:noProof/>
            </w:rPr>
            <w:t> </w:t>
          </w:r>
          <w:r>
            <w:rPr>
              <w:noProof/>
            </w:rPr>
            <w:t> </w:t>
          </w:r>
          <w:r w:rsidRPr="00BE33D0">
            <w:fldChar w:fldCharType="end"/>
          </w:r>
          <w:bookmarkEnd w:id="34"/>
          <w:bookmarkEnd w:id="36"/>
        </w:p>
      </w:docPartBody>
    </w:docPart>
    <w:docPart>
      <w:docPartPr>
        <w:name w:val="AuftragVerguetungDebitorenw"/>
        <w:style w:val="TKB_Standard_Vertragsdokument_1-z"/>
        <w:category>
          <w:name w:val="Allgemein"/>
          <w:gallery w:val="autoTxt"/>
        </w:category>
        <w:behaviors>
          <w:behavior w:val="content"/>
        </w:behaviors>
        <w:guid w:val="{B5841310-A192-48E3-B705-DFD0D98EFF19}"/>
      </w:docPartPr>
      <w:docPartBody>
        <w:p w:rsidR="008421E2" w:rsidRDefault="008421E2" w:rsidP="009759DA">
          <w:pPr>
            <w:pStyle w:val="TKBStandardVertragsdokument1-z"/>
          </w:pPr>
          <w:bookmarkStart w:id="37" w:name="AuftragVerguetungDebitorenw"/>
        </w:p>
        <w:p w:rsidR="00AA7C00" w:rsidRDefault="008421E2" w:rsidP="008421E2">
          <w:pPr>
            <w:pStyle w:val="AuftragVerguetungDebitorenw"/>
          </w:pPr>
          <w:r w:rsidRPr="008302E7">
            <w:t xml:space="preserve">Der Kunde beauftragt die Bank, </w:t>
          </w:r>
          <w:r>
            <w:t xml:space="preserve">nach erfolgter Eigentumsübertragung sowie </w:t>
          </w:r>
          <w:r w:rsidRPr="008302E7">
            <w:t xml:space="preserve">nach Vorliegen des rechtsgültig unterzeichneten Vertrages den Betrag von CHF </w:t>
          </w:r>
          <w:bookmarkStart w:id="38" w:name="txtDebWechsel1"/>
          <w:r w:rsidRPr="008302E7">
            <w:fldChar w:fldCharType="begin">
              <w:ffData>
                <w:name w:val="txtDebWechsel1"/>
                <w:enabled/>
                <w:calcOnExit w:val="0"/>
                <w:textInput>
                  <w:type w:val="number"/>
                  <w:format w:val="#'##0.00"/>
                </w:textInput>
              </w:ffData>
            </w:fldChar>
          </w:r>
          <w:r w:rsidRPr="008302E7">
            <w:instrText xml:space="preserve"> FORMTEXT </w:instrText>
          </w:r>
          <w:r w:rsidRPr="008302E7">
            <w:fldChar w:fldCharType="separate"/>
          </w:r>
          <w:r>
            <w:rPr>
              <w:noProof/>
            </w:rPr>
            <w:t> </w:t>
          </w:r>
          <w:r>
            <w:rPr>
              <w:noProof/>
            </w:rPr>
            <w:t> </w:t>
          </w:r>
          <w:r>
            <w:rPr>
              <w:noProof/>
            </w:rPr>
            <w:t> </w:t>
          </w:r>
          <w:r>
            <w:rPr>
              <w:noProof/>
            </w:rPr>
            <w:t> </w:t>
          </w:r>
          <w:r>
            <w:rPr>
              <w:noProof/>
            </w:rPr>
            <w:t> </w:t>
          </w:r>
          <w:r w:rsidRPr="008302E7">
            <w:fldChar w:fldCharType="end"/>
          </w:r>
          <w:bookmarkEnd w:id="38"/>
          <w:r w:rsidRPr="008302E7">
            <w:t xml:space="preserve"> per Valuta </w:t>
          </w:r>
          <w:bookmarkStart w:id="39" w:name="txtDebWechsel2"/>
          <w:r w:rsidRPr="008302E7">
            <w:fldChar w:fldCharType="begin">
              <w:ffData>
                <w:name w:val="txtDebWechsel2"/>
                <w:enabled/>
                <w:calcOnExit w:val="0"/>
                <w:textInput>
                  <w:type w:val="date"/>
                  <w:format w:val="dd.MM.yyyy"/>
                </w:textInput>
              </w:ffData>
            </w:fldChar>
          </w:r>
          <w:r w:rsidRPr="008302E7">
            <w:instrText xml:space="preserve"> FORMTEXT </w:instrText>
          </w:r>
          <w:r w:rsidRPr="008302E7">
            <w:fldChar w:fldCharType="separate"/>
          </w:r>
          <w:r>
            <w:rPr>
              <w:noProof/>
            </w:rPr>
            <w:t> </w:t>
          </w:r>
          <w:r>
            <w:rPr>
              <w:noProof/>
            </w:rPr>
            <w:t> </w:t>
          </w:r>
          <w:r>
            <w:rPr>
              <w:noProof/>
            </w:rPr>
            <w:t> </w:t>
          </w:r>
          <w:r>
            <w:rPr>
              <w:noProof/>
            </w:rPr>
            <w:t> </w:t>
          </w:r>
          <w:r>
            <w:rPr>
              <w:noProof/>
            </w:rPr>
            <w:t> </w:t>
          </w:r>
          <w:r w:rsidRPr="008302E7">
            <w:fldChar w:fldCharType="end"/>
          </w:r>
          <w:bookmarkEnd w:id="39"/>
          <w:r w:rsidRPr="008302E7">
            <w:t xml:space="preserve"> zu Gunsten der Hypothek(en) des alten Eigentümers zu vergüten.</w:t>
          </w:r>
          <w:bookmarkEnd w:id="37"/>
        </w:p>
      </w:docPartBody>
    </w:docPart>
    <w:docPart>
      <w:docPartPr>
        <w:name w:val="Beherrschungsverhaeltnisse"/>
        <w:style w:val="Standard"/>
        <w:category>
          <w:name w:val="Allgemein"/>
          <w:gallery w:val="autoTxt"/>
        </w:category>
        <w:behaviors>
          <w:behavior w:val="content"/>
        </w:behaviors>
        <w:guid w:val="{F0059AB8-E6F1-40E9-9179-BB702F72D70F}"/>
      </w:docPartPr>
      <w:docPartBody>
        <w:p w:rsidR="00890CF6" w:rsidRPr="00BD0BC5" w:rsidRDefault="00890CF6" w:rsidP="009E123F">
          <w:pPr>
            <w:rPr>
              <w:sz w:val="17"/>
              <w:szCs w:val="17"/>
            </w:rPr>
          </w:pPr>
          <w:bookmarkStart w:id="40" w:name="Beherrschungsverhaeltnisse"/>
        </w:p>
        <w:p w:rsidR="005D54C4" w:rsidRDefault="00890CF6" w:rsidP="00890CF6">
          <w:pPr>
            <w:pStyle w:val="Beherrschungsverhaeltnisse"/>
          </w:pPr>
          <w:r w:rsidRPr="00BD0BC5">
            <w:rPr>
              <w:sz w:val="17"/>
              <w:szCs w:val="17"/>
            </w:rPr>
            <w:t xml:space="preserve">Sofern sich die Beherrschungsverhältnisse (Aktionäre/Anteile) beim Kunden während der ganzen Kreditlaufzeit in einem der Bank wesentlich erscheinenden Ausmass ändern, ist die Bank berechtigt, jedoch nicht verpflichtet, den Kredit unter Einhaltung einer Kündigungsfrist von </w:t>
          </w:r>
          <w:bookmarkStart w:id="41" w:name="txtBeherrschVerh1"/>
          <w:r w:rsidRPr="00BD0BC5">
            <w:rPr>
              <w:sz w:val="17"/>
              <w:szCs w:val="17"/>
            </w:rPr>
            <w:fldChar w:fldCharType="begin">
              <w:ffData>
                <w:name w:val="txtBeherrschVerh1"/>
                <w:enabled/>
                <w:calcOnExit w:val="0"/>
                <w:textInput/>
              </w:ffData>
            </w:fldChar>
          </w:r>
          <w:r w:rsidRPr="00BD0BC5">
            <w:rPr>
              <w:sz w:val="17"/>
              <w:szCs w:val="17"/>
            </w:rPr>
            <w:instrText xml:space="preserve"> FORMTEXT </w:instrText>
          </w:r>
          <w:r w:rsidRPr="00BD0BC5">
            <w:rPr>
              <w:sz w:val="17"/>
              <w:szCs w:val="17"/>
            </w:rPr>
          </w:r>
          <w:r w:rsidRPr="00BD0BC5">
            <w:rPr>
              <w:sz w:val="17"/>
              <w:szCs w:val="17"/>
            </w:rPr>
            <w:fldChar w:fldCharType="separate"/>
          </w:r>
          <w:r w:rsidRPr="00BD0BC5">
            <w:rPr>
              <w:noProof/>
              <w:sz w:val="17"/>
              <w:szCs w:val="17"/>
            </w:rPr>
            <w:t> </w:t>
          </w:r>
          <w:r w:rsidRPr="00BD0BC5">
            <w:rPr>
              <w:noProof/>
              <w:sz w:val="17"/>
              <w:szCs w:val="17"/>
            </w:rPr>
            <w:t> </w:t>
          </w:r>
          <w:r w:rsidRPr="00BD0BC5">
            <w:rPr>
              <w:noProof/>
              <w:sz w:val="17"/>
              <w:szCs w:val="17"/>
            </w:rPr>
            <w:t> </w:t>
          </w:r>
          <w:r w:rsidRPr="00BD0BC5">
            <w:rPr>
              <w:noProof/>
              <w:sz w:val="17"/>
              <w:szCs w:val="17"/>
            </w:rPr>
            <w:t> </w:t>
          </w:r>
          <w:r w:rsidRPr="00BD0BC5">
            <w:rPr>
              <w:noProof/>
              <w:sz w:val="17"/>
              <w:szCs w:val="17"/>
            </w:rPr>
            <w:t> </w:t>
          </w:r>
          <w:r w:rsidRPr="00BD0BC5">
            <w:rPr>
              <w:sz w:val="17"/>
              <w:szCs w:val="17"/>
            </w:rPr>
            <w:fldChar w:fldCharType="end"/>
          </w:r>
          <w:bookmarkEnd w:id="41"/>
          <w:r w:rsidRPr="00BD0BC5">
            <w:rPr>
              <w:sz w:val="17"/>
              <w:szCs w:val="17"/>
            </w:rPr>
            <w:t xml:space="preserve"> Tagen vorzeitig fällig zu erklären.</w:t>
          </w:r>
          <w:bookmarkEnd w:id="40"/>
        </w:p>
      </w:docPartBody>
    </w:docPart>
    <w:docPart>
      <w:docPartPr>
        <w:name w:val="NegVeraeusKlausel"/>
        <w:style w:val="Standard"/>
        <w:category>
          <w:name w:val="Allgemein"/>
          <w:gallery w:val="autoTxt"/>
        </w:category>
        <w:behaviors>
          <w:behavior w:val="content"/>
        </w:behaviors>
        <w:guid w:val="{A25BE34F-0353-4B4F-BDA5-FB0163E1AA84}"/>
      </w:docPartPr>
      <w:docPartBody>
        <w:p w:rsidR="00890CF6" w:rsidRDefault="00890CF6">
          <w:bookmarkStart w:id="42" w:name="NegVeraeusKlausel"/>
        </w:p>
        <w:p w:rsidR="005D54C4" w:rsidRDefault="00890CF6" w:rsidP="00890CF6">
          <w:pPr>
            <w:pStyle w:val="NegVeraeusKlausel"/>
          </w:pPr>
          <w:r>
            <w:t>Der Kunde verpflichtet sich, während der ganzen Laufzeit des Kreditverhältnisses ohne Zustimmung der Bank keine wesentlichen Vermögenswerte (z.B. Beteiligungen, Immobilien, usw.) zu veräussern.</w:t>
          </w:r>
          <w:bookmarkEnd w:id="42"/>
        </w:p>
      </w:docPartBody>
    </w:docPart>
    <w:docPart>
      <w:docPartPr>
        <w:name w:val="CrDefoderFälligkeitsklausel"/>
        <w:style w:val="Standard"/>
        <w:category>
          <w:name w:val="Allgemein"/>
          <w:gallery w:val="autoTxt"/>
        </w:category>
        <w:behaviors>
          <w:behavior w:val="content"/>
        </w:behaviors>
        <w:guid w:val="{EBAB3E0C-9061-4E97-BEDF-F31176EBC23A}"/>
      </w:docPartPr>
      <w:docPartBody>
        <w:p w:rsidR="00890CF6" w:rsidRPr="0000727A" w:rsidRDefault="00890CF6" w:rsidP="00EB69B6">
          <w:bookmarkStart w:id="43" w:name="CrDefoderFälligkeitsklausel"/>
        </w:p>
        <w:p w:rsidR="005D54C4" w:rsidRDefault="00890CF6" w:rsidP="00890CF6">
          <w:pPr>
            <w:pStyle w:val="CrDefoderFlligkeitsklausel"/>
          </w:pPr>
          <w:r w:rsidRPr="0000727A">
            <w:rPr>
              <w:sz w:val="17"/>
              <w:szCs w:val="17"/>
            </w:rPr>
            <w:t>Die Bank ist berechtigt, den Kredit</w:t>
          </w:r>
          <w:r>
            <w:rPr>
              <w:sz w:val="17"/>
              <w:szCs w:val="17"/>
            </w:rPr>
            <w:t>,</w:t>
          </w:r>
          <w:r w:rsidRPr="0000727A">
            <w:rPr>
              <w:sz w:val="17"/>
              <w:szCs w:val="17"/>
            </w:rPr>
            <w:t xml:space="preserve"> einschliesslich bis zum Tag der Zahlung aufgelaufener Zinsen</w:t>
          </w:r>
          <w:r>
            <w:rPr>
              <w:sz w:val="17"/>
              <w:szCs w:val="17"/>
            </w:rPr>
            <w:t>,</w:t>
          </w:r>
          <w:r w:rsidRPr="0000727A">
            <w:rPr>
              <w:sz w:val="17"/>
              <w:szCs w:val="17"/>
            </w:rPr>
            <w:t xml:space="preserve"> bereits dann zur sofortigen Rückzahlung fällig zu erklären, wenn der Kunde bei der Vertragserfüllung mit Dritten in Verzug (Default) geraten ist.</w:t>
          </w:r>
          <w:bookmarkEnd w:id="43"/>
        </w:p>
      </w:docPartBody>
    </w:docPart>
    <w:docPart>
      <w:docPartPr>
        <w:name w:val="BaukostenabrechnungUndGVA"/>
        <w:style w:val="TKB_Standard"/>
        <w:category>
          <w:name w:val="Allgemein"/>
          <w:gallery w:val="autoTxt"/>
        </w:category>
        <w:behaviors>
          <w:behavior w:val="content"/>
        </w:behaviors>
        <w:guid w:val="{FDB941CE-0DE1-4165-B480-FABE138545D5}"/>
      </w:docPartPr>
      <w:docPartBody>
        <w:p w:rsidR="005D54C4" w:rsidRDefault="005D54C4" w:rsidP="00067467">
          <w:pPr>
            <w:pStyle w:val="TKBStandard"/>
          </w:pPr>
        </w:p>
        <w:p w:rsidR="005D54C4" w:rsidRDefault="005D54C4" w:rsidP="00067467">
          <w:pPr>
            <w:pStyle w:val="TKBStandard"/>
          </w:pPr>
          <w:r>
            <w:t>Der Kunde verpflichtet sich, der Bank nach Bauabschluss eine definitive Baukostenabrechnung sowie eine Kopie der Gebäudeversicherungspolice einer kantonalen Gebäudeversicherungsanstalt oder je nach Kanton einer privaten Versicherungsgesellschaft einzureichen.</w:t>
          </w:r>
        </w:p>
        <w:p w:rsidR="00451DA4" w:rsidRDefault="00451DA4"/>
      </w:docPartBody>
    </w:docPart>
    <w:docPart>
      <w:docPartPr>
        <w:name w:val="Informationspflicht"/>
        <w:style w:val="TKB_Standard_Vertragsdokument_1-z"/>
        <w:category>
          <w:name w:val="Allgemein"/>
          <w:gallery w:val="autoTxt"/>
        </w:category>
        <w:behaviors>
          <w:behavior w:val="content"/>
        </w:behaviors>
        <w:guid w:val="{BAAB3821-A697-4671-AD08-145598301642}"/>
      </w:docPartPr>
      <w:docPartBody>
        <w:p w:rsidR="00255081" w:rsidRPr="006F4A7A" w:rsidRDefault="00255081" w:rsidP="006F4A7A">
          <w:pPr>
            <w:pStyle w:val="TKBStandardVertragsdokument1-z"/>
            <w:rPr>
              <w:sz w:val="12"/>
            </w:rPr>
          </w:pPr>
          <w:bookmarkStart w:id="44" w:name="Informationspflicht"/>
        </w:p>
        <w:p w:rsidR="00BF4EEA" w:rsidRDefault="00255081" w:rsidP="00255081">
          <w:pPr>
            <w:pStyle w:val="Informationspflicht"/>
          </w:pPr>
          <w:r w:rsidRPr="006F4A7A">
            <w:t xml:space="preserve">Der Kunde verpflichtet sich, der Bank alle Auskünfte zu erteilen, welche diese zur Beurteilung seiner Bonität benötigt. Insbesondere wird er innert nützlicher Frist nach Abschluss seines Rechnungsjahres auf Verlangen der Bank folgende Unterlagen einreichen: </w:t>
          </w:r>
          <w:r w:rsidRPr="006F4A7A">
            <w:br/>
          </w:r>
          <w:r>
            <w:br/>
            <w:t>Mieterspiegel pro Renditeobjekt</w:t>
          </w:r>
          <w:r w:rsidRPr="006F4A7A">
            <w:br/>
          </w:r>
          <w:r w:rsidRPr="006F4A7A">
            <w:fldChar w:fldCharType="begin">
              <w:ffData>
                <w:name w:val="txtFinancialRatios1"/>
                <w:enabled/>
                <w:calcOnExit w:val="0"/>
                <w:textInput/>
              </w:ffData>
            </w:fldChar>
          </w:r>
          <w:r w:rsidRPr="006F4A7A">
            <w:instrText xml:space="preserve"> FORMTEXT </w:instrText>
          </w:r>
          <w:r w:rsidRPr="006F4A7A">
            <w:fldChar w:fldCharType="separate"/>
          </w:r>
          <w:r>
            <w:t> </w:t>
          </w:r>
          <w:r>
            <w:t> </w:t>
          </w:r>
          <w:r>
            <w:t> </w:t>
          </w:r>
          <w:r>
            <w:t> </w:t>
          </w:r>
          <w:r>
            <w:t> </w:t>
          </w:r>
          <w:r w:rsidRPr="006F4A7A">
            <w:fldChar w:fldCharType="end"/>
          </w:r>
          <w:bookmarkEnd w:id="44"/>
        </w:p>
      </w:docPartBody>
    </w:docPart>
    <w:docPart>
      <w:docPartPr>
        <w:name w:val="RisikoaufklaerungTragbarkeit"/>
        <w:style w:val="TKB_Standard_Vertragsdokument_1-z"/>
        <w:category>
          <w:name w:val="Allgemein"/>
          <w:gallery w:val="autoTxt"/>
        </w:category>
        <w:behaviors>
          <w:behavior w:val="content"/>
        </w:behaviors>
        <w:guid w:val="{E8957C1C-046A-43AF-8E4F-81F62E256574}"/>
      </w:docPartPr>
      <w:docPartBody>
        <w:p w:rsidR="00A201A0" w:rsidRPr="00F1448F" w:rsidRDefault="00A201A0" w:rsidP="006F4A7A">
          <w:pPr>
            <w:pStyle w:val="TKBStandardVertragsdokument1-z"/>
          </w:pPr>
          <w:bookmarkStart w:id="45" w:name="RisikoaufklaerungTragbarkeit"/>
        </w:p>
        <w:p w:rsidR="00122810" w:rsidRDefault="00A201A0" w:rsidP="00A201A0">
          <w:pPr>
            <w:pStyle w:val="RisikoaufklaerungTragbarkeit"/>
          </w:pPr>
          <w:r w:rsidRPr="00F1448F">
            <w:rPr>
              <w:rFonts w:cs="Courier New"/>
              <w:sz w:val="17"/>
              <w:szCs w:val="17"/>
              <w:lang w:eastAsia="de-CH" w:bidi="ar-SA"/>
            </w:rPr>
            <w:t>In Ergänzung zu dieser Finanzierungszusage weist die Bank den Kunden im Speziellen darauf hin, dass die Bank der finanziellen Tragbarkeit der/des unter diesem Vertrag gewährten Darlehen/s besondere Beachtung schenkt. Die Bank stützt sich dabei auf eine einfache Berechnungsmethode, welche die Wohnkosten im Verhältnis zu den Einkünften des Kunden setzt. Als Faustregel gilt, dass die Summe aller Kosten (kalkulatorische Zinsen, Amortisationen und Unterhaltskosten) nicht mehr als ein Drittel des Bruttoeinkom</w:t>
          </w:r>
          <w:r>
            <w:rPr>
              <w:rFonts w:cs="Courier New"/>
              <w:sz w:val="17"/>
              <w:szCs w:val="17"/>
              <w:lang w:eastAsia="de-CH" w:bidi="ar-SA"/>
            </w:rPr>
            <w:t>mens ausmachen sollten.</w:t>
          </w:r>
          <w:r>
            <w:rPr>
              <w:rFonts w:cs="Courier New"/>
              <w:sz w:val="17"/>
              <w:szCs w:val="17"/>
              <w:lang w:eastAsia="de-CH" w:bidi="ar-SA"/>
            </w:rPr>
            <w:br/>
          </w:r>
          <w:r>
            <w:rPr>
              <w:rFonts w:cs="Courier New"/>
              <w:sz w:val="17"/>
              <w:szCs w:val="17"/>
              <w:lang w:eastAsia="de-CH" w:bidi="ar-SA"/>
            </w:rPr>
            <w:br/>
          </w:r>
          <w:r w:rsidRPr="00F1448F">
            <w:rPr>
              <w:rFonts w:cs="Courier New"/>
              <w:sz w:val="17"/>
              <w:szCs w:val="17"/>
              <w:lang w:eastAsia="de-CH" w:bidi="ar-SA"/>
            </w:rPr>
            <w:t>Wie im persönlichen Gespräch zwischen dem Kunden und seinem Ansprechpartner bei der Bank erwähnt, erfüllt die vorliegende Finanzierung (im Hinblick auf die Pensionierung des Kunden) diese Faustregel nicht und es könnte bei steigenden Zinsen oder bei Eintreten unerwarteter Ereignisse (berufliche oder familiäre Veränderungen) zu Zahlungsengpässen kommen. Entsprechend sind die Risiken erhöht. Im Falle von Zins- und/oder Amortisationsausständen besteht die Gefahr eines Zwangsverkaufs der Pfandliegenschaft und damit verbunden eines möglichen (Teil-)Verlusts von Eigenkapital. Dazu zählen auch allfällige finanzielle Folgen für den Kunden im Falle einer vorzeitigen Rückzahlung eines Darlehens mit fester Laufzeit vor dem vertraglichen Laufzeitende (Vorfälligkeitsentschädigung gemäss Ziffer 6 der Bestimmungen zum Darlehensvertrag durch den Kunden an die Bank geschuldet).</w:t>
          </w:r>
          <w:bookmarkEnd w:id="45"/>
        </w:p>
      </w:docPartBody>
    </w:docPart>
    <w:docPart>
      <w:docPartPr>
        <w:name w:val=" Vorzug"/>
        <w:style w:val="TKB_Standard_Vertragsdokument_1-z"/>
        <w:category>
          <w:name w:val="Allgemein"/>
          <w:gallery w:val="autoTxt"/>
        </w:category>
        <w:behaviors>
          <w:behavior w:val="content"/>
        </w:behaviors>
        <w:guid w:val="{BDF798FE-2733-425E-B530-25958FD305FE}"/>
      </w:docPartPr>
      <w:docPartBody>
        <w:p w:rsidR="001F20AB" w:rsidRPr="00D0502B" w:rsidRDefault="001F20AB" w:rsidP="00D0502B">
          <w:pPr>
            <w:pStyle w:val="TKBStandardVertragsdokument1-z"/>
            <w:rPr>
              <w:sz w:val="12"/>
            </w:rPr>
          </w:pPr>
          <w:r w:rsidRPr="00D0502B">
            <w:rPr>
              <w:sz w:val="12"/>
            </w:rPr>
            <w:t xml:space="preserve"> </w:t>
          </w:r>
          <w:bookmarkStart w:id="46" w:name="Vorzug"/>
          <w:bookmarkEnd w:id="46"/>
        </w:p>
        <w:p w:rsidR="009C0716" w:rsidRDefault="001F20AB">
          <w:r w:rsidRPr="00D0502B">
            <w:t>Kredit mit Vorzugskonditionen gemäss den allgemeinen Anstellungsbedingungen der Thurgauer Kantonalbank</w:t>
          </w:r>
          <w:r w:rsidRPr="00D0502B">
            <w:br/>
          </w:r>
          <w:r w:rsidRPr="00D0502B">
            <w:br/>
            <w:t>Bei Auflösung des Arbeitsverhältnisses mit der Thurgauer Kantonalbank gelten ab Austrittstag reguläre Kunden-Konditionen. In der Bestätigung Festhypothek wird dem Mitarbeiter zusätzlich der effektive Zinssatz mitgeteilt, der ab dem Austrittsdatum gilt. Für variable Darlehen oder sonstige Kredite gelten die ordentlichen Kunden-Konditionen für bestehende Positionen.</w:t>
          </w:r>
          <w:r w:rsidRPr="00D0502B">
            <w:br/>
          </w:r>
          <w:r w:rsidRPr="00D0502B">
            <w:br/>
            <w:t>Die Weisung Vorzugskonditionen regelt, ab welchem Beschäftigungsgrad Mitarbeiter-Konditionen gelten. Bei Arbeitspensum unter diesem Beschäftigungsgrad sowie bei Todesfall fallen die Mitarbeiter-Konditionen weg. Bei Pensionierten endet die Berechtigung für Vorzugskonditionen mit dem Tod. Für den überlebenden Ehepartner / eingetragenen Partner laufen die Vorzugskonditionen bis dessen Tod weiter. Spätestens bei Tod beider Partner erlöschen die Vorzugskonditionen.</w:t>
          </w:r>
        </w:p>
      </w:docPartBody>
    </w:docPart>
    <w:docPart>
      <w:docPartPr>
        <w:name w:val="Vorzug"/>
        <w:style w:val="TKB_Standard_Vertragsdokument_1-z"/>
        <w:category>
          <w:name w:val="Allgemein"/>
          <w:gallery w:val="autoTxt"/>
        </w:category>
        <w:behaviors>
          <w:behavior w:val="content"/>
        </w:behaviors>
        <w:guid w:val="{09594564-F3B3-4CFE-A959-B1114F9B6476}"/>
      </w:docPartPr>
      <w:docPartBody>
        <w:p w:rsidR="009C0716" w:rsidRPr="00B45B72" w:rsidRDefault="009C0716" w:rsidP="00B45B72">
          <w:pPr>
            <w:pStyle w:val="TKBStandardVertragsdokument1-z"/>
            <w:rPr>
              <w:sz w:val="12"/>
            </w:rPr>
          </w:pPr>
          <w:bookmarkStart w:id="47" w:name="Vorzug"/>
        </w:p>
        <w:p w:rsidR="00070FBB" w:rsidRDefault="009C0716">
          <w:r w:rsidRPr="00B45B72">
            <w:t>Kredit mit Vorzugskonditionen gemäss den allgemeinen Anstellungsbedingungen der Thurgauer Kantonalbank</w:t>
          </w:r>
          <w:r w:rsidRPr="00B45B72">
            <w:br/>
          </w:r>
          <w:r w:rsidRPr="00B45B72">
            <w:br/>
            <w:t>Bei Auflösung des Arbeitsverhältnisses mit der Thurgauer Kantonalbank gelten ab Austrittstag reguläre Kunden-Konditionen. In der Bestätigung Festhypothek wird dem Mitarbeiter zusätzlich der effektive Zinssatz mitgeteilt, der ab dem Austrittsdatum gilt. Für variable Darlehen oder sonstige Kredite gelten die ordentlichen Kunden-Konditionen für bestehende Positionen.</w:t>
          </w:r>
          <w:r w:rsidRPr="00B45B72">
            <w:br/>
          </w:r>
          <w:r w:rsidRPr="00B45B72">
            <w:br/>
            <w:t>Die Weisung Vorzugskonditionen regelt, ab welchem Beschäftigungsgrad Mitarbeiter-Konditionen gelten. Bei Arbeitspensum unter diesem Beschäftigungsgrad sowie bei Todesfall fallen die Mitarbeiter-Konditionen weg. Bei Pensionierten endet die Berechtigung für Vorzugskonditionen mit dem Tod. Für den überlebenden Ehepartner / eingetragenen Partner laufen die Vorzugskonditionen bis dessen Tod weiter. Spätestens bei Tod beider Partner erlöschen die Vorzugskonditionen.</w:t>
          </w:r>
          <w:bookmarkEnd w:id="47"/>
        </w:p>
      </w:docPartBody>
    </w:docPart>
    <w:docPart>
      <w:docPartPr>
        <w:name w:val="VerpflzurBilanzeinreichung"/>
        <w:style w:val="TKB_Standard_Vertragsdokument_1-z"/>
        <w:category>
          <w:name w:val="Allgemein"/>
          <w:gallery w:val="autoTxt"/>
        </w:category>
        <w:behaviors>
          <w:behavior w:val="content"/>
        </w:behaviors>
        <w:guid w:val="{D1897D05-6B8A-4190-8783-FE5650B74259}"/>
      </w:docPartPr>
      <w:docPartBody>
        <w:p w:rsidR="00070FBB" w:rsidRPr="00921FAD" w:rsidRDefault="00070FBB" w:rsidP="00921FAD">
          <w:pPr>
            <w:pStyle w:val="TKBStandardVertragsdokument1-z"/>
            <w:rPr>
              <w:sz w:val="12"/>
            </w:rPr>
          </w:pPr>
          <w:bookmarkStart w:id="48" w:name="VerpflzurBilanzeinreichung"/>
        </w:p>
        <w:p w:rsidR="00233665" w:rsidRDefault="00070FBB">
          <w:r w:rsidRPr="00921FAD">
            <w:t>Der Kunde verpflichtet sich der Bank jährlich, während der Kreditlaufzeit, innert 4 Monaten nach Abschluss unaufgefordert eine unterzeichnete Bilanz mit Erfolgsrechnung sowie gegebenenfalls den Bericht der Revisionsstelle einzureichen. Die Bank hat das Recht zusätzliche Auskünfte sowie einen Bericht der Revisionsstelle zu verlangen, beziehungsweise strengere Anforderungen an die Revisionsart zu stellen.</w:t>
          </w:r>
          <w:bookmarkEnd w:id="48"/>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utura Book">
    <w:altName w:val="Courier New"/>
    <w:panose1 w:val="00000400000000000000"/>
    <w:charset w:val="00"/>
    <w:family w:val="auto"/>
    <w:pitch w:val="variable"/>
    <w:sig w:usb0="80000027" w:usb1="00000000" w:usb2="00000000" w:usb3="00000000" w:csb0="00000001" w:csb1="00000000"/>
  </w:font>
  <w:font w:name="Futura Light">
    <w:panose1 w:val="00000300000000000000"/>
    <w:charset w:val="00"/>
    <w:family w:val="auto"/>
    <w:pitch w:val="variable"/>
    <w:sig w:usb0="80000027" w:usb1="00000000" w:usb2="00000000" w:usb3="00000000" w:csb0="00000001" w:csb1="00000000"/>
  </w:font>
  <w:font w:name="KBLogo">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BC2A52"/>
    <w:multiLevelType w:val="hybridMultilevel"/>
    <w:tmpl w:val="D5CEC954"/>
    <w:lvl w:ilvl="0" w:tplc="CB8C33C4">
      <w:start w:val="1"/>
      <w:numFmt w:val="bullet"/>
      <w:pStyle w:val="AufzhlungHervorhebung"/>
      <w:lvlText w:val=""/>
      <w:lvlJc w:val="left"/>
      <w:pPr>
        <w:tabs>
          <w:tab w:val="num" w:pos="360"/>
        </w:tabs>
        <w:ind w:left="255" w:hanging="255"/>
      </w:pPr>
      <w:rPr>
        <w:rFonts w:ascii="Wingdings" w:hAnsi="Wingdings" w:hint="default"/>
        <w:position w:val="2"/>
        <w:sz w:val="14"/>
        <w:vertAlign w:val="baseline"/>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D73"/>
    <w:rsid w:val="00070FBB"/>
    <w:rsid w:val="000E06F2"/>
    <w:rsid w:val="000E1F67"/>
    <w:rsid w:val="00122810"/>
    <w:rsid w:val="001F20AB"/>
    <w:rsid w:val="001F5D73"/>
    <w:rsid w:val="00202EC9"/>
    <w:rsid w:val="00233665"/>
    <w:rsid w:val="00255081"/>
    <w:rsid w:val="00451DA4"/>
    <w:rsid w:val="00551DA5"/>
    <w:rsid w:val="005822EE"/>
    <w:rsid w:val="005D54C4"/>
    <w:rsid w:val="006271B0"/>
    <w:rsid w:val="00654B81"/>
    <w:rsid w:val="006D11F1"/>
    <w:rsid w:val="00730C31"/>
    <w:rsid w:val="007A0570"/>
    <w:rsid w:val="008421E2"/>
    <w:rsid w:val="00890CF6"/>
    <w:rsid w:val="008F35AF"/>
    <w:rsid w:val="009C0716"/>
    <w:rsid w:val="009D07FD"/>
    <w:rsid w:val="00A201A0"/>
    <w:rsid w:val="00A905F7"/>
    <w:rsid w:val="00AA7C00"/>
    <w:rsid w:val="00B53811"/>
    <w:rsid w:val="00B664EB"/>
    <w:rsid w:val="00BF4EEA"/>
    <w:rsid w:val="00C60113"/>
    <w:rsid w:val="00D170D9"/>
    <w:rsid w:val="00D74AC9"/>
    <w:rsid w:val="00EA4ACF"/>
    <w:rsid w:val="00EF06F3"/>
    <w:rsid w:val="00F403F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3276"/>
      <w:szCs w:val="3276"/>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ufzhlungHervorhebung">
    <w:name w:val="Aufzählung Hervorhebung"/>
    <w:basedOn w:val="Standard"/>
    <w:pPr>
      <w:numPr>
        <w:numId w:val="1"/>
      </w:numPr>
      <w:tabs>
        <w:tab w:val="left" w:pos="255"/>
      </w:tabs>
    </w:pPr>
    <w:rPr>
      <w:rFonts w:ascii="Futura Book" w:hAnsi="Futura Book"/>
      <w:sz w:val="20"/>
      <w:szCs w:val="20"/>
      <w:lang w:val="de-CH" w:eastAsia="en-US" w:bidi="he-IL"/>
    </w:rPr>
  </w:style>
  <w:style w:type="paragraph" w:customStyle="1" w:styleId="Lombard">
    <w:name w:val="Lombard"/>
    <w:rPr>
      <w:rFonts w:ascii="Futura Book" w:hAnsi="Futura Book"/>
      <w:lang w:eastAsia="en-US" w:bidi="he-IL"/>
    </w:rPr>
  </w:style>
  <w:style w:type="paragraph" w:customStyle="1" w:styleId="BesBestBenutzerdef">
    <w:name w:val="BesBestBenutzerdef"/>
    <w:rPr>
      <w:rFonts w:ascii="Futura Book" w:hAnsi="Futura Book"/>
      <w:lang w:eastAsia="en-US" w:bidi="he-IL"/>
    </w:rPr>
  </w:style>
  <w:style w:type="paragraph" w:customStyle="1" w:styleId="ErsetztVertrag">
    <w:name w:val="ErsetztVertrag"/>
    <w:rPr>
      <w:rFonts w:ascii="Futura Book" w:hAnsi="Futura Book"/>
      <w:lang w:eastAsia="en-US" w:bidi="he-IL"/>
    </w:rPr>
  </w:style>
  <w:style w:type="paragraph" w:customStyle="1" w:styleId="Bilanzeinreichung">
    <w:name w:val="Bilanzeinreichung"/>
    <w:rPr>
      <w:rFonts w:ascii="Futura Book" w:hAnsi="Futura Book"/>
      <w:lang w:eastAsia="en-US" w:bidi="he-IL"/>
    </w:rPr>
  </w:style>
  <w:style w:type="paragraph" w:customStyle="1" w:styleId="BilanzeinreichungOerK">
    <w:name w:val="BilanzeinreichungOerK"/>
    <w:rPr>
      <w:rFonts w:ascii="Futura Book" w:hAnsi="Futura Book"/>
      <w:lang w:eastAsia="en-US" w:bidi="he-IL"/>
    </w:rPr>
  </w:style>
  <w:style w:type="paragraph" w:customStyle="1" w:styleId="Beherrschungsverhaeltnisse">
    <w:name w:val="Beherrschungsverhaeltnisse"/>
    <w:rsid w:val="00890CF6"/>
    <w:rPr>
      <w:rFonts w:ascii="Futura Book" w:hAnsi="Futura Book"/>
      <w:lang w:eastAsia="en-US" w:bidi="he-IL"/>
    </w:rPr>
  </w:style>
  <w:style w:type="paragraph" w:customStyle="1" w:styleId="FinancialRatios">
    <w:name w:val="FinancialRatios"/>
    <w:rPr>
      <w:rFonts w:ascii="Futura Book" w:hAnsi="Futura Book"/>
      <w:lang w:eastAsia="en-US" w:bidi="he-IL"/>
    </w:rPr>
  </w:style>
  <w:style w:type="paragraph" w:customStyle="1" w:styleId="Ausschliesslichkeitsklausel">
    <w:name w:val="Ausschliesslichkeitsklausel"/>
    <w:rPr>
      <w:rFonts w:ascii="Futura Book" w:hAnsi="Futura Book"/>
      <w:lang w:eastAsia="en-US" w:bidi="he-IL"/>
    </w:rPr>
  </w:style>
  <w:style w:type="paragraph" w:customStyle="1" w:styleId="MaterialAdverseChangeKlausel">
    <w:name w:val="MaterialAdverseChangeKlausel"/>
    <w:rPr>
      <w:rFonts w:ascii="Futura Book" w:hAnsi="Futura Book"/>
      <w:lang w:eastAsia="en-US" w:bidi="he-IL"/>
    </w:rPr>
  </w:style>
  <w:style w:type="paragraph" w:customStyle="1" w:styleId="NegBesKlausel">
    <w:name w:val="NegBesKlausel"/>
    <w:rsid w:val="00F403F6"/>
    <w:rPr>
      <w:rFonts w:ascii="Futura Book" w:hAnsi="Futura Book"/>
      <w:sz w:val="17"/>
      <w:szCs w:val="17"/>
      <w:lang w:eastAsia="en-US" w:bidi="he-IL"/>
    </w:rPr>
  </w:style>
  <w:style w:type="paragraph" w:customStyle="1" w:styleId="NegHypKlausel">
    <w:name w:val="NegHypKlausel"/>
    <w:rsid w:val="00F403F6"/>
    <w:rPr>
      <w:rFonts w:ascii="Futura Book" w:hAnsi="Futura Book"/>
      <w:sz w:val="17"/>
      <w:szCs w:val="17"/>
      <w:lang w:eastAsia="en-US" w:bidi="he-IL"/>
    </w:rPr>
  </w:style>
  <w:style w:type="paragraph" w:customStyle="1" w:styleId="NegVeraeusKlausel">
    <w:name w:val="NegVeraeusKlausel"/>
    <w:rsid w:val="00890CF6"/>
    <w:rPr>
      <w:rFonts w:ascii="Futura Book" w:hAnsi="Futura Book"/>
      <w:lang w:eastAsia="en-US" w:bidi="he-IL"/>
    </w:rPr>
  </w:style>
  <w:style w:type="paragraph" w:customStyle="1" w:styleId="NegVerpfKlausel">
    <w:name w:val="NegVerpfKlausel"/>
    <w:rsid w:val="00F403F6"/>
    <w:rPr>
      <w:rFonts w:ascii="Futura Book" w:hAnsi="Futura Book"/>
      <w:sz w:val="17"/>
      <w:szCs w:val="17"/>
      <w:lang w:eastAsia="en-US" w:bidi="he-IL"/>
    </w:rPr>
  </w:style>
  <w:style w:type="paragraph" w:customStyle="1" w:styleId="PosHypKlausel">
    <w:name w:val="PosHypKlausel"/>
    <w:rPr>
      <w:rFonts w:ascii="Futura Book" w:hAnsi="Futura Book"/>
      <w:lang w:eastAsia="en-US" w:bidi="he-IL"/>
    </w:rPr>
  </w:style>
  <w:style w:type="paragraph" w:customStyle="1" w:styleId="Rechtsstreitigkeiten">
    <w:name w:val="Rechtsstreitigkeiten"/>
    <w:rPr>
      <w:rFonts w:ascii="Futura Book" w:hAnsi="Futura Book"/>
      <w:lang w:eastAsia="en-US" w:bidi="he-IL"/>
    </w:rPr>
  </w:style>
  <w:style w:type="paragraph" w:customStyle="1" w:styleId="FVKlauselKK">
    <w:name w:val="FVKlauselKK"/>
    <w:rPr>
      <w:rFonts w:ascii="Futura Book" w:hAnsi="Futura Book"/>
      <w:lang w:eastAsia="en-US" w:bidi="he-IL"/>
    </w:rPr>
  </w:style>
  <w:style w:type="paragraph" w:customStyle="1" w:styleId="RLKlauselKK">
    <w:name w:val="RLKlauselKK"/>
    <w:rPr>
      <w:rFonts w:ascii="Futura Book" w:hAnsi="Futura Book"/>
      <w:lang w:eastAsia="en-US" w:bidi="he-IL"/>
    </w:rPr>
  </w:style>
  <w:style w:type="paragraph" w:customStyle="1" w:styleId="TKBStandard">
    <w:name w:val="TKB_Standard"/>
    <w:basedOn w:val="Standard"/>
    <w:qFormat/>
    <w:rsid w:val="005D54C4"/>
    <w:rPr>
      <w:rFonts w:ascii="Futura Book" w:hAnsi="Futura Book"/>
      <w:sz w:val="20"/>
      <w:szCs w:val="20"/>
      <w:lang w:val="de-CH" w:eastAsia="en-US" w:bidi="he-IL"/>
    </w:rPr>
  </w:style>
  <w:style w:type="paragraph" w:customStyle="1" w:styleId="EntbBankgGBA">
    <w:name w:val="EntbBankgGBA"/>
    <w:rsid w:val="00B53811"/>
    <w:rPr>
      <w:rFonts w:ascii="Futura Book" w:hAnsi="Futura Book"/>
      <w:lang w:eastAsia="en-US" w:bidi="he-IL"/>
    </w:rPr>
  </w:style>
  <w:style w:type="paragraph" w:customStyle="1" w:styleId="TKBStandardVertragsdokument1-z">
    <w:name w:val="TKB_Standard_Vertragsdokument_1-z"/>
    <w:basedOn w:val="Standard"/>
    <w:qFormat/>
    <w:rsid w:val="00070FBB"/>
    <w:rPr>
      <w:rFonts w:ascii="Futura Book" w:hAnsi="Futura Book"/>
      <w:sz w:val="17"/>
      <w:szCs w:val="17"/>
      <w:lang w:val="de-CH" w:eastAsia="en-US" w:bidi="he-IL"/>
    </w:rPr>
  </w:style>
  <w:style w:type="paragraph" w:customStyle="1" w:styleId="RueckfuehrungKonsortium">
    <w:name w:val="RueckfuehrungKonsortium"/>
    <w:rsid w:val="00C60113"/>
    <w:rPr>
      <w:rFonts w:ascii="Futura Book" w:hAnsi="Futura Book"/>
      <w:sz w:val="17"/>
      <w:szCs w:val="17"/>
      <w:lang w:eastAsia="en-US" w:bidi="he-IL"/>
    </w:rPr>
  </w:style>
  <w:style w:type="paragraph" w:customStyle="1" w:styleId="AuftragVerguetungDebitorenw">
    <w:name w:val="AuftragVerguetungDebitorenw"/>
    <w:rsid w:val="008421E2"/>
    <w:rPr>
      <w:rFonts w:ascii="Futura Book" w:hAnsi="Futura Book"/>
      <w:sz w:val="17"/>
      <w:szCs w:val="17"/>
      <w:lang w:eastAsia="en-US" w:bidi="he-IL"/>
    </w:rPr>
  </w:style>
  <w:style w:type="paragraph" w:customStyle="1" w:styleId="NegKreditKlausel">
    <w:name w:val="NegKreditKlausel"/>
    <w:rsid w:val="00F403F6"/>
    <w:rPr>
      <w:rFonts w:ascii="Futura Book" w:hAnsi="Futura Book"/>
      <w:sz w:val="17"/>
      <w:szCs w:val="17"/>
      <w:lang w:eastAsia="en-US" w:bidi="he-IL"/>
    </w:rPr>
  </w:style>
  <w:style w:type="paragraph" w:customStyle="1" w:styleId="KeineDividendenRestriktion">
    <w:name w:val="KeineDividendenRestriktion"/>
    <w:rsid w:val="00202EC9"/>
    <w:rPr>
      <w:rFonts w:ascii="Futura Book" w:hAnsi="Futura Book"/>
      <w:sz w:val="17"/>
      <w:szCs w:val="17"/>
      <w:lang w:eastAsia="en-US" w:bidi="he-IL"/>
    </w:rPr>
  </w:style>
  <w:style w:type="paragraph" w:customStyle="1" w:styleId="PfandundZessionsversprechen">
    <w:name w:val="PfandundZessionsversprechen"/>
    <w:rsid w:val="00202EC9"/>
    <w:rPr>
      <w:rFonts w:ascii="Futura Book" w:hAnsi="Futura Book"/>
      <w:sz w:val="17"/>
      <w:szCs w:val="17"/>
      <w:lang w:eastAsia="en-US" w:bidi="he-IL"/>
    </w:rPr>
  </w:style>
  <w:style w:type="paragraph" w:customStyle="1" w:styleId="Informationspflicht">
    <w:name w:val="Informationspflicht"/>
    <w:rsid w:val="00255081"/>
    <w:pPr>
      <w:ind w:left="226" w:hanging="215"/>
    </w:pPr>
    <w:rPr>
      <w:rFonts w:ascii="Futura Book" w:hAnsi="Futura Book"/>
      <w:sz w:val="17"/>
      <w:szCs w:val="17"/>
      <w:lang w:eastAsia="en-US" w:bidi="he-IL"/>
    </w:rPr>
  </w:style>
  <w:style w:type="paragraph" w:customStyle="1" w:styleId="brigeConvenantsKlauseln">
    <w:name w:val="übrigeConvenantsKlauseln"/>
    <w:rsid w:val="00202EC9"/>
    <w:rPr>
      <w:rFonts w:ascii="Futura Book" w:hAnsi="Futura Book"/>
      <w:sz w:val="17"/>
      <w:szCs w:val="17"/>
      <w:lang w:eastAsia="en-US" w:bidi="he-IL"/>
    </w:rPr>
  </w:style>
  <w:style w:type="paragraph" w:customStyle="1" w:styleId="AusstellungsgebhrVertrag">
    <w:name w:val="AusstellungsgebührVertrag"/>
    <w:rsid w:val="000E06F2"/>
    <w:rPr>
      <w:rFonts w:ascii="Futura Book" w:hAnsi="Futura Book"/>
      <w:sz w:val="17"/>
      <w:szCs w:val="17"/>
      <w:lang w:eastAsia="en-US" w:bidi="he-IL"/>
    </w:rPr>
  </w:style>
  <w:style w:type="paragraph" w:customStyle="1" w:styleId="CrDefoderFlligkeitsklausel">
    <w:name w:val="CrDefoderFälligkeitsklausel"/>
    <w:rsid w:val="00890CF6"/>
    <w:rPr>
      <w:rFonts w:ascii="Futura Book" w:hAnsi="Futura Book"/>
      <w:lang w:eastAsia="en-US" w:bidi="he-IL"/>
    </w:rPr>
  </w:style>
  <w:style w:type="paragraph" w:customStyle="1" w:styleId="RisikoaufklaerungTragbarkeit">
    <w:name w:val="RisikoaufklaerungTragbarkeit"/>
    <w:rsid w:val="00A201A0"/>
    <w:rPr>
      <w:rFonts w:ascii="Futura Book" w:hAnsi="Futura Book"/>
      <w:lang w:eastAsia="en-US" w:bidi="he-I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FIN_VER_Kredit_OV928_019.dotm</Template>
  <TotalTime>0</TotalTime>
  <Pages>3</Pages>
  <Words>202</Words>
  <Characters>1910</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Telefon</vt:lpstr>
    </vt:vector>
  </TitlesOfParts>
  <Company>TGKB</Company>
  <LinksUpToDate>false</LinksUpToDate>
  <CharactersWithSpaces>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Telefon</dc:title>
  <dc:creator>TGORANGE3</dc:creator>
  <cp:lastModifiedBy>Stefan Hutter</cp:lastModifiedBy>
  <cp:revision>4</cp:revision>
  <cp:lastPrinted>2023-10-31T15:55:00Z</cp:lastPrinted>
  <dcterms:created xsi:type="dcterms:W3CDTF">2024-06-23T09:22:00Z</dcterms:created>
  <dcterms:modified xsi:type="dcterms:W3CDTF">2024-06-23T09:28:00Z</dcterms:modified>
</cp:coreProperties>
</file>